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F3" w:rsidRPr="00672611" w:rsidRDefault="005920F3" w:rsidP="005920F3">
      <w:pPr>
        <w:pStyle w:val="a4"/>
        <w:spacing w:before="0" w:line="240" w:lineRule="auto"/>
        <w:jc w:val="center"/>
        <w:rPr>
          <w:rFonts w:ascii="Times New Roman" w:hAnsi="Times New Roman"/>
          <w:b w:val="0"/>
          <w:color w:val="002060"/>
        </w:rPr>
      </w:pPr>
      <w:r w:rsidRPr="00672611">
        <w:rPr>
          <w:rFonts w:ascii="Times New Roman" w:hAnsi="Times New Roman"/>
          <w:b w:val="0"/>
          <w:color w:val="002060"/>
        </w:rPr>
        <w:t>МИНИСТЕРСТВО КУЛЬТУРЫ РЕСПУБЛИКИ БУРЯТИЯ</w:t>
      </w:r>
    </w:p>
    <w:p w:rsidR="005920F3" w:rsidRPr="00672611" w:rsidRDefault="005920F3" w:rsidP="005920F3">
      <w:pPr>
        <w:spacing w:line="240" w:lineRule="auto"/>
        <w:jc w:val="center"/>
        <w:rPr>
          <w:rFonts w:ascii="Times New Roman" w:hAnsi="Times New Roman"/>
          <w:color w:val="002060"/>
          <w:sz w:val="28"/>
          <w:szCs w:val="28"/>
        </w:rPr>
      </w:pPr>
      <w:r w:rsidRPr="00672611">
        <w:rPr>
          <w:rFonts w:ascii="Times New Roman" w:hAnsi="Times New Roman"/>
          <w:color w:val="002060"/>
          <w:sz w:val="28"/>
          <w:szCs w:val="28"/>
        </w:rPr>
        <w:t>ГАУК РБ «НАЦИОНАЛЬНЫЙ МУЗЕЙ РЕСПУБЛИКИ БУРЯТИЯ»</w:t>
      </w: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672611" w:rsidRDefault="005920F3" w:rsidP="005920F3">
      <w:pPr>
        <w:spacing w:line="240" w:lineRule="auto"/>
        <w:jc w:val="center"/>
        <w:rPr>
          <w:rFonts w:ascii="Times New Roman" w:hAnsi="Times New Roman"/>
          <w:b/>
          <w:color w:val="000099"/>
          <w:sz w:val="28"/>
          <w:szCs w:val="28"/>
        </w:rPr>
      </w:pPr>
      <w:r w:rsidRPr="00672611">
        <w:rPr>
          <w:rFonts w:ascii="Times New Roman" w:hAnsi="Times New Roman"/>
          <w:b/>
          <w:color w:val="000099"/>
          <w:sz w:val="28"/>
          <w:szCs w:val="28"/>
        </w:rPr>
        <w:t>ПРОГРАММА РАЗВИТИЯ</w:t>
      </w:r>
    </w:p>
    <w:p w:rsidR="005920F3" w:rsidRPr="00672611" w:rsidRDefault="005920F3" w:rsidP="005920F3">
      <w:pPr>
        <w:spacing w:line="240" w:lineRule="auto"/>
        <w:jc w:val="center"/>
        <w:rPr>
          <w:rFonts w:ascii="Times New Roman" w:hAnsi="Times New Roman"/>
          <w:b/>
          <w:color w:val="000099"/>
          <w:sz w:val="28"/>
          <w:szCs w:val="28"/>
        </w:rPr>
      </w:pPr>
      <w:r w:rsidRPr="00672611">
        <w:rPr>
          <w:rFonts w:ascii="Times New Roman" w:hAnsi="Times New Roman"/>
          <w:b/>
          <w:color w:val="000099"/>
          <w:sz w:val="28"/>
          <w:szCs w:val="28"/>
        </w:rPr>
        <w:t>ГАУК РБ «НАЦИОНАЛЬНЫЙ МУЗЕЙ РЕСПУБЛИКИ БУРЯТИЯ»</w:t>
      </w:r>
    </w:p>
    <w:p w:rsidR="005920F3" w:rsidRPr="00672611" w:rsidRDefault="005920F3" w:rsidP="005920F3">
      <w:pPr>
        <w:spacing w:line="240" w:lineRule="auto"/>
        <w:jc w:val="center"/>
        <w:rPr>
          <w:rFonts w:ascii="Times New Roman" w:hAnsi="Times New Roman"/>
          <w:b/>
          <w:color w:val="000099"/>
          <w:sz w:val="28"/>
          <w:szCs w:val="28"/>
        </w:rPr>
      </w:pPr>
      <w:r w:rsidRPr="00672611">
        <w:rPr>
          <w:rFonts w:ascii="Times New Roman" w:hAnsi="Times New Roman"/>
          <w:b/>
          <w:color w:val="000099"/>
          <w:sz w:val="28"/>
          <w:szCs w:val="28"/>
        </w:rPr>
        <w:t xml:space="preserve">на 2018 – 2023 гг. </w:t>
      </w: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A0314A" w:rsidRDefault="005920F3" w:rsidP="005920F3">
      <w:pPr>
        <w:spacing w:line="240" w:lineRule="auto"/>
        <w:jc w:val="center"/>
        <w:rPr>
          <w:rFonts w:ascii="Times New Roman" w:hAnsi="Times New Roman"/>
          <w:sz w:val="28"/>
          <w:szCs w:val="28"/>
        </w:rPr>
      </w:pPr>
    </w:p>
    <w:p w:rsidR="005920F3" w:rsidRPr="00672611" w:rsidRDefault="005920F3" w:rsidP="005920F3">
      <w:pPr>
        <w:spacing w:line="240" w:lineRule="auto"/>
        <w:jc w:val="center"/>
        <w:rPr>
          <w:rFonts w:ascii="Times New Roman" w:hAnsi="Times New Roman"/>
          <w:color w:val="002060"/>
          <w:sz w:val="28"/>
          <w:szCs w:val="28"/>
        </w:rPr>
      </w:pPr>
      <w:r w:rsidRPr="00672611">
        <w:rPr>
          <w:rFonts w:ascii="Times New Roman" w:hAnsi="Times New Roman"/>
          <w:color w:val="002060"/>
          <w:sz w:val="28"/>
          <w:szCs w:val="28"/>
        </w:rPr>
        <w:t>УЛАН-УДЭ</w:t>
      </w:r>
    </w:p>
    <w:p w:rsidR="005920F3" w:rsidRPr="00672611" w:rsidRDefault="005920F3" w:rsidP="005920F3">
      <w:pPr>
        <w:spacing w:line="240" w:lineRule="auto"/>
        <w:jc w:val="center"/>
        <w:rPr>
          <w:rFonts w:ascii="Times New Roman" w:hAnsi="Times New Roman"/>
          <w:color w:val="002060"/>
          <w:sz w:val="28"/>
          <w:szCs w:val="28"/>
        </w:rPr>
      </w:pPr>
      <w:r w:rsidRPr="00672611">
        <w:rPr>
          <w:rFonts w:ascii="Times New Roman" w:hAnsi="Times New Roman"/>
          <w:color w:val="002060"/>
          <w:sz w:val="28"/>
          <w:szCs w:val="28"/>
        </w:rPr>
        <w:t>2018</w:t>
      </w:r>
    </w:p>
    <w:p w:rsidR="005920F3" w:rsidRPr="002F3346" w:rsidRDefault="005920F3" w:rsidP="005920F3">
      <w:pPr>
        <w:pStyle w:val="a4"/>
        <w:spacing w:before="0" w:line="360" w:lineRule="auto"/>
        <w:jc w:val="center"/>
        <w:rPr>
          <w:rFonts w:ascii="Times New Roman" w:hAnsi="Times New Roman"/>
          <w:color w:val="0D0D0D"/>
          <w:sz w:val="24"/>
          <w:szCs w:val="24"/>
        </w:rPr>
      </w:pPr>
      <w:r w:rsidRPr="002F3346">
        <w:rPr>
          <w:rFonts w:ascii="Times New Roman" w:hAnsi="Times New Roman"/>
          <w:color w:val="0D0D0D"/>
          <w:sz w:val="24"/>
          <w:szCs w:val="24"/>
        </w:rPr>
        <w:lastRenderedPageBreak/>
        <w:t>Оглавление</w:t>
      </w:r>
    </w:p>
    <w:p w:rsidR="005920F3" w:rsidRPr="002F3346" w:rsidRDefault="005920F3" w:rsidP="005920F3">
      <w:pPr>
        <w:spacing w:line="360" w:lineRule="auto"/>
        <w:contextualSpacing/>
        <w:rPr>
          <w:rFonts w:ascii="Times New Roman" w:hAnsi="Times New Roman"/>
          <w:sz w:val="24"/>
          <w:szCs w:val="24"/>
        </w:rPr>
      </w:pPr>
      <w:r w:rsidRPr="002F3346">
        <w:rPr>
          <w:rFonts w:ascii="Times New Roman" w:hAnsi="Times New Roman"/>
          <w:sz w:val="24"/>
          <w:szCs w:val="24"/>
        </w:rPr>
        <w:t>Паспорт программы………….……………………………………………….....</w:t>
      </w:r>
      <w:r>
        <w:rPr>
          <w:rFonts w:ascii="Times New Roman" w:hAnsi="Times New Roman"/>
          <w:sz w:val="24"/>
          <w:szCs w:val="24"/>
        </w:rPr>
        <w:t>......................</w:t>
      </w:r>
      <w:r w:rsidRPr="002F3346">
        <w:rPr>
          <w:rFonts w:ascii="Times New Roman" w:hAnsi="Times New Roman"/>
          <w:sz w:val="24"/>
          <w:szCs w:val="24"/>
        </w:rPr>
        <w:t>3</w:t>
      </w:r>
    </w:p>
    <w:p w:rsidR="005920F3" w:rsidRPr="002F3346" w:rsidRDefault="005920F3" w:rsidP="005920F3">
      <w:pPr>
        <w:pStyle w:val="a3"/>
        <w:numPr>
          <w:ilvl w:val="0"/>
          <w:numId w:val="1"/>
        </w:numPr>
        <w:tabs>
          <w:tab w:val="left" w:pos="426"/>
          <w:tab w:val="left" w:pos="567"/>
          <w:tab w:val="left" w:pos="851"/>
        </w:tabs>
        <w:spacing w:line="360" w:lineRule="auto"/>
        <w:ind w:left="0" w:firstLine="0"/>
        <w:rPr>
          <w:rFonts w:ascii="Times New Roman" w:hAnsi="Times New Roman"/>
          <w:sz w:val="24"/>
          <w:szCs w:val="24"/>
        </w:rPr>
      </w:pPr>
      <w:r w:rsidRPr="002F3346">
        <w:rPr>
          <w:rFonts w:ascii="Times New Roman" w:hAnsi="Times New Roman"/>
          <w:sz w:val="24"/>
          <w:szCs w:val="24"/>
        </w:rPr>
        <w:t>Общие положения…………………………………………………………</w:t>
      </w:r>
      <w:r>
        <w:rPr>
          <w:rFonts w:ascii="Times New Roman" w:hAnsi="Times New Roman"/>
          <w:sz w:val="24"/>
          <w:szCs w:val="24"/>
        </w:rPr>
        <w:t>………………</w:t>
      </w:r>
      <w:r w:rsidRPr="002F3346">
        <w:rPr>
          <w:rFonts w:ascii="Times New Roman" w:hAnsi="Times New Roman"/>
          <w:sz w:val="24"/>
          <w:szCs w:val="24"/>
        </w:rPr>
        <w:t>6</w:t>
      </w:r>
    </w:p>
    <w:p w:rsidR="005920F3" w:rsidRPr="002F3346" w:rsidRDefault="005920F3" w:rsidP="005920F3">
      <w:pPr>
        <w:pStyle w:val="a3"/>
        <w:numPr>
          <w:ilvl w:val="0"/>
          <w:numId w:val="1"/>
        </w:numPr>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rPr>
        <w:t>Миссия, приоритеты Национального музея РБ …………………………</w:t>
      </w:r>
      <w:r>
        <w:rPr>
          <w:rFonts w:ascii="Times New Roman" w:hAnsi="Times New Roman"/>
          <w:sz w:val="24"/>
          <w:szCs w:val="24"/>
        </w:rPr>
        <w:t>………..……..8</w:t>
      </w:r>
    </w:p>
    <w:p w:rsidR="005920F3" w:rsidRPr="002F3346"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lang w:val="en-US"/>
        </w:rPr>
        <w:t>III</w:t>
      </w:r>
      <w:r w:rsidRPr="002F3346">
        <w:rPr>
          <w:rFonts w:ascii="Times New Roman" w:hAnsi="Times New Roman"/>
          <w:sz w:val="24"/>
          <w:szCs w:val="24"/>
        </w:rPr>
        <w:t>. Ресурсы Музея……………………………………………….……………</w:t>
      </w:r>
      <w:r>
        <w:rPr>
          <w:rFonts w:ascii="Times New Roman" w:hAnsi="Times New Roman"/>
          <w:sz w:val="24"/>
          <w:szCs w:val="24"/>
        </w:rPr>
        <w:t>………..………9</w:t>
      </w:r>
    </w:p>
    <w:p w:rsidR="005920F3" w:rsidRPr="00026CC9"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lang w:val="en-US"/>
        </w:rPr>
        <w:t>IV</w:t>
      </w:r>
      <w:r w:rsidRPr="002F3346">
        <w:rPr>
          <w:rFonts w:ascii="Times New Roman" w:hAnsi="Times New Roman"/>
          <w:sz w:val="24"/>
          <w:szCs w:val="24"/>
        </w:rPr>
        <w:t>. Оценка работы Музея экспертным сообществом…………………………</w:t>
      </w:r>
      <w:r>
        <w:rPr>
          <w:rFonts w:ascii="Times New Roman" w:hAnsi="Times New Roman"/>
          <w:sz w:val="24"/>
          <w:szCs w:val="24"/>
        </w:rPr>
        <w:t>……………1</w:t>
      </w:r>
      <w:r w:rsidR="00026CC9" w:rsidRPr="00026CC9">
        <w:rPr>
          <w:rFonts w:ascii="Times New Roman" w:hAnsi="Times New Roman"/>
          <w:sz w:val="24"/>
          <w:szCs w:val="24"/>
        </w:rPr>
        <w:t>3</w:t>
      </w:r>
    </w:p>
    <w:p w:rsidR="005920F3" w:rsidRPr="00026CC9"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lang w:val="en-US"/>
        </w:rPr>
        <w:t>V</w:t>
      </w:r>
      <w:r w:rsidRPr="002F3346">
        <w:rPr>
          <w:rFonts w:ascii="Times New Roman" w:hAnsi="Times New Roman"/>
          <w:sz w:val="24"/>
          <w:szCs w:val="24"/>
        </w:rPr>
        <w:t>. Гранты</w:t>
      </w:r>
      <w:r>
        <w:rPr>
          <w:rFonts w:ascii="Times New Roman" w:hAnsi="Times New Roman"/>
          <w:sz w:val="24"/>
          <w:szCs w:val="24"/>
        </w:rPr>
        <w:t>,</w:t>
      </w:r>
      <w:r w:rsidRPr="002F3346">
        <w:rPr>
          <w:rFonts w:ascii="Times New Roman" w:hAnsi="Times New Roman"/>
          <w:sz w:val="24"/>
          <w:szCs w:val="24"/>
        </w:rPr>
        <w:t xml:space="preserve"> </w:t>
      </w:r>
      <w:r>
        <w:rPr>
          <w:rFonts w:ascii="Times New Roman" w:hAnsi="Times New Roman"/>
          <w:sz w:val="24"/>
          <w:szCs w:val="24"/>
        </w:rPr>
        <w:t>целевые субсидии,</w:t>
      </w:r>
      <w:r w:rsidRPr="002F3346">
        <w:rPr>
          <w:rFonts w:ascii="Times New Roman" w:hAnsi="Times New Roman"/>
          <w:sz w:val="24"/>
          <w:szCs w:val="24"/>
        </w:rPr>
        <w:t xml:space="preserve"> пожертвования</w:t>
      </w:r>
      <w:r>
        <w:rPr>
          <w:rFonts w:ascii="Times New Roman" w:hAnsi="Times New Roman"/>
          <w:sz w:val="24"/>
          <w:szCs w:val="24"/>
        </w:rPr>
        <w:t>…</w:t>
      </w:r>
      <w:r w:rsidRPr="002F3346">
        <w:rPr>
          <w:rFonts w:ascii="Times New Roman" w:hAnsi="Times New Roman"/>
          <w:sz w:val="24"/>
          <w:szCs w:val="24"/>
        </w:rPr>
        <w:t>……………………………</w:t>
      </w:r>
      <w:r>
        <w:rPr>
          <w:rFonts w:ascii="Times New Roman" w:hAnsi="Times New Roman"/>
          <w:sz w:val="24"/>
          <w:szCs w:val="24"/>
        </w:rPr>
        <w:t>……………..1</w:t>
      </w:r>
      <w:r w:rsidR="00026CC9" w:rsidRPr="00026CC9">
        <w:rPr>
          <w:rFonts w:ascii="Times New Roman" w:hAnsi="Times New Roman"/>
          <w:sz w:val="24"/>
          <w:szCs w:val="24"/>
        </w:rPr>
        <w:t>4</w:t>
      </w:r>
    </w:p>
    <w:p w:rsidR="005920F3" w:rsidRPr="00026CC9"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lang w:val="en-US"/>
        </w:rPr>
        <w:t>VI</w:t>
      </w:r>
      <w:r w:rsidRPr="002F3346">
        <w:rPr>
          <w:rFonts w:ascii="Times New Roman" w:hAnsi="Times New Roman"/>
          <w:sz w:val="24"/>
          <w:szCs w:val="24"/>
        </w:rPr>
        <w:t>. Международная деятельность……………………………………………</w:t>
      </w:r>
      <w:r>
        <w:rPr>
          <w:rFonts w:ascii="Times New Roman" w:hAnsi="Times New Roman"/>
          <w:sz w:val="24"/>
          <w:szCs w:val="24"/>
        </w:rPr>
        <w:t>………………1</w:t>
      </w:r>
      <w:r w:rsidR="00026CC9" w:rsidRPr="00026CC9">
        <w:rPr>
          <w:rFonts w:ascii="Times New Roman" w:hAnsi="Times New Roman"/>
          <w:sz w:val="24"/>
          <w:szCs w:val="24"/>
        </w:rPr>
        <w:t>5</w:t>
      </w:r>
    </w:p>
    <w:p w:rsidR="005920F3" w:rsidRPr="00026CC9"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lang w:val="en-US"/>
        </w:rPr>
        <w:t>VII</w:t>
      </w:r>
      <w:r w:rsidRPr="002F3346">
        <w:rPr>
          <w:rFonts w:ascii="Times New Roman" w:hAnsi="Times New Roman"/>
          <w:sz w:val="24"/>
          <w:szCs w:val="24"/>
        </w:rPr>
        <w:t>. Межмузейные проекты…………………………………………………</w:t>
      </w:r>
      <w:r>
        <w:rPr>
          <w:rFonts w:ascii="Times New Roman" w:hAnsi="Times New Roman"/>
          <w:sz w:val="24"/>
          <w:szCs w:val="24"/>
        </w:rPr>
        <w:t>………………</w:t>
      </w:r>
      <w:r w:rsidRPr="002F3346">
        <w:rPr>
          <w:rFonts w:ascii="Times New Roman" w:hAnsi="Times New Roman"/>
          <w:sz w:val="24"/>
          <w:szCs w:val="24"/>
        </w:rPr>
        <w:t>.</w:t>
      </w:r>
      <w:r>
        <w:rPr>
          <w:rFonts w:ascii="Times New Roman" w:hAnsi="Times New Roman"/>
          <w:sz w:val="24"/>
          <w:szCs w:val="24"/>
        </w:rPr>
        <w:t>1</w:t>
      </w:r>
      <w:r w:rsidR="00026CC9" w:rsidRPr="00026CC9">
        <w:rPr>
          <w:rFonts w:ascii="Times New Roman" w:hAnsi="Times New Roman"/>
          <w:sz w:val="24"/>
          <w:szCs w:val="24"/>
        </w:rPr>
        <w:t>6</w:t>
      </w:r>
    </w:p>
    <w:p w:rsidR="005920F3" w:rsidRPr="00672611"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lang w:val="en-US"/>
        </w:rPr>
        <w:t>VIII</w:t>
      </w:r>
      <w:r w:rsidRPr="002F3346">
        <w:rPr>
          <w:rFonts w:ascii="Times New Roman" w:hAnsi="Times New Roman"/>
          <w:sz w:val="24"/>
          <w:szCs w:val="24"/>
        </w:rPr>
        <w:t>. Музей в информационном пространстве…………</w:t>
      </w:r>
      <w:r w:rsidR="002475B6">
        <w:rPr>
          <w:rFonts w:ascii="Times New Roman" w:hAnsi="Times New Roman"/>
          <w:sz w:val="24"/>
          <w:szCs w:val="24"/>
        </w:rPr>
        <w:t>.</w:t>
      </w:r>
      <w:r w:rsidRPr="002F3346">
        <w:rPr>
          <w:rFonts w:ascii="Times New Roman" w:hAnsi="Times New Roman"/>
          <w:sz w:val="24"/>
          <w:szCs w:val="24"/>
        </w:rPr>
        <w:t>……………………</w:t>
      </w:r>
      <w:r>
        <w:rPr>
          <w:rFonts w:ascii="Times New Roman" w:hAnsi="Times New Roman"/>
          <w:sz w:val="24"/>
          <w:szCs w:val="24"/>
        </w:rPr>
        <w:t>……………..1</w:t>
      </w:r>
      <w:r w:rsidR="00026CC9" w:rsidRPr="00672611">
        <w:rPr>
          <w:rFonts w:ascii="Times New Roman" w:hAnsi="Times New Roman"/>
          <w:sz w:val="24"/>
          <w:szCs w:val="24"/>
        </w:rPr>
        <w:t>7</w:t>
      </w:r>
    </w:p>
    <w:p w:rsidR="00026CC9" w:rsidRPr="00026CC9" w:rsidRDefault="00026CC9" w:rsidP="005920F3">
      <w:pPr>
        <w:pStyle w:val="a3"/>
        <w:tabs>
          <w:tab w:val="left" w:pos="426"/>
          <w:tab w:val="left" w:pos="567"/>
          <w:tab w:val="left" w:pos="851"/>
        </w:tabs>
        <w:spacing w:line="360" w:lineRule="auto"/>
        <w:ind w:left="0" w:firstLine="0"/>
        <w:jc w:val="left"/>
        <w:rPr>
          <w:rFonts w:ascii="Times New Roman" w:hAnsi="Times New Roman"/>
          <w:sz w:val="24"/>
          <w:szCs w:val="24"/>
        </w:rPr>
      </w:pPr>
      <w:r>
        <w:rPr>
          <w:rFonts w:ascii="Times New Roman" w:hAnsi="Times New Roman"/>
          <w:sz w:val="24"/>
          <w:szCs w:val="24"/>
          <w:lang w:val="en-US"/>
        </w:rPr>
        <w:t>IX</w:t>
      </w:r>
      <w:r w:rsidRPr="00026CC9">
        <w:rPr>
          <w:rFonts w:ascii="Times New Roman" w:hAnsi="Times New Roman"/>
          <w:sz w:val="24"/>
          <w:szCs w:val="24"/>
        </w:rPr>
        <w:t xml:space="preserve">. </w:t>
      </w:r>
      <w:r>
        <w:rPr>
          <w:rFonts w:ascii="Times New Roman" w:hAnsi="Times New Roman"/>
          <w:sz w:val="24"/>
          <w:szCs w:val="24"/>
        </w:rPr>
        <w:t>Показатели деятельности за 2014-2018 гг……………………………………</w:t>
      </w:r>
      <w:r w:rsidR="002475B6">
        <w:rPr>
          <w:rFonts w:ascii="Times New Roman" w:hAnsi="Times New Roman"/>
          <w:sz w:val="24"/>
          <w:szCs w:val="24"/>
        </w:rPr>
        <w:t>…</w:t>
      </w:r>
      <w:r>
        <w:rPr>
          <w:rFonts w:ascii="Times New Roman" w:hAnsi="Times New Roman"/>
          <w:sz w:val="24"/>
          <w:szCs w:val="24"/>
        </w:rPr>
        <w:t>……….18</w:t>
      </w:r>
    </w:p>
    <w:p w:rsidR="005920F3"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sidRPr="002F3346">
        <w:rPr>
          <w:rFonts w:ascii="Times New Roman" w:hAnsi="Times New Roman"/>
          <w:sz w:val="24"/>
          <w:szCs w:val="24"/>
          <w:lang w:val="en-US"/>
        </w:rPr>
        <w:t>X</w:t>
      </w:r>
      <w:r w:rsidRPr="002F3346">
        <w:rPr>
          <w:rFonts w:ascii="Times New Roman" w:hAnsi="Times New Roman"/>
          <w:sz w:val="24"/>
          <w:szCs w:val="24"/>
        </w:rPr>
        <w:t xml:space="preserve">. </w:t>
      </w:r>
      <w:r>
        <w:rPr>
          <w:rFonts w:ascii="Times New Roman" w:hAnsi="Times New Roman"/>
          <w:sz w:val="24"/>
          <w:szCs w:val="24"/>
        </w:rPr>
        <w:t>С</w:t>
      </w:r>
      <w:r w:rsidRPr="002F3346">
        <w:rPr>
          <w:rFonts w:ascii="Times New Roman" w:hAnsi="Times New Roman"/>
          <w:sz w:val="24"/>
          <w:szCs w:val="24"/>
        </w:rPr>
        <w:t>тратегические цели и задачи на 2018-2022 гг</w:t>
      </w:r>
      <w:r w:rsidR="007B1105">
        <w:rPr>
          <w:rFonts w:ascii="Times New Roman" w:hAnsi="Times New Roman"/>
          <w:sz w:val="24"/>
          <w:szCs w:val="24"/>
        </w:rPr>
        <w:t>……</w:t>
      </w:r>
      <w:r w:rsidR="002475B6">
        <w:rPr>
          <w:rFonts w:ascii="Times New Roman" w:hAnsi="Times New Roman"/>
          <w:sz w:val="24"/>
          <w:szCs w:val="24"/>
        </w:rPr>
        <w:t>.</w:t>
      </w:r>
      <w:r w:rsidRPr="002F3346">
        <w:rPr>
          <w:rFonts w:ascii="Times New Roman" w:hAnsi="Times New Roman"/>
          <w:sz w:val="24"/>
          <w:szCs w:val="24"/>
        </w:rPr>
        <w:t>……</w:t>
      </w:r>
      <w:r w:rsidR="00026CC9">
        <w:rPr>
          <w:rFonts w:ascii="Times New Roman" w:hAnsi="Times New Roman"/>
          <w:sz w:val="24"/>
          <w:szCs w:val="24"/>
        </w:rPr>
        <w:t>………………………….….</w:t>
      </w:r>
      <w:r w:rsidR="002475B6">
        <w:rPr>
          <w:rFonts w:ascii="Times New Roman" w:hAnsi="Times New Roman"/>
          <w:sz w:val="24"/>
          <w:szCs w:val="24"/>
        </w:rPr>
        <w:t>.</w:t>
      </w:r>
      <w:r w:rsidR="00026CC9">
        <w:rPr>
          <w:rFonts w:ascii="Times New Roman" w:hAnsi="Times New Roman"/>
          <w:sz w:val="24"/>
          <w:szCs w:val="24"/>
        </w:rPr>
        <w:t>..19</w:t>
      </w:r>
    </w:p>
    <w:p w:rsidR="00026CC9" w:rsidRPr="00026CC9" w:rsidRDefault="00026CC9" w:rsidP="005920F3">
      <w:pPr>
        <w:pStyle w:val="a3"/>
        <w:tabs>
          <w:tab w:val="left" w:pos="426"/>
          <w:tab w:val="left" w:pos="567"/>
          <w:tab w:val="left" w:pos="851"/>
        </w:tabs>
        <w:spacing w:line="360" w:lineRule="auto"/>
        <w:ind w:left="0" w:firstLine="0"/>
        <w:jc w:val="left"/>
        <w:rPr>
          <w:rFonts w:ascii="Times New Roman" w:hAnsi="Times New Roman"/>
          <w:sz w:val="24"/>
          <w:szCs w:val="24"/>
        </w:rPr>
      </w:pPr>
      <w:r>
        <w:rPr>
          <w:rFonts w:ascii="Times New Roman" w:hAnsi="Times New Roman"/>
          <w:sz w:val="24"/>
          <w:szCs w:val="24"/>
          <w:lang w:val="en-US"/>
        </w:rPr>
        <w:t>X</w:t>
      </w:r>
      <w:r w:rsidR="002475B6">
        <w:rPr>
          <w:rFonts w:ascii="Times New Roman" w:hAnsi="Times New Roman"/>
          <w:sz w:val="24"/>
          <w:szCs w:val="24"/>
          <w:lang w:val="en-US"/>
        </w:rPr>
        <w:t>I</w:t>
      </w:r>
      <w:r>
        <w:rPr>
          <w:rFonts w:ascii="Times New Roman" w:hAnsi="Times New Roman"/>
          <w:sz w:val="24"/>
          <w:szCs w:val="24"/>
        </w:rPr>
        <w:t>. Цели и задачи Программы………………………………</w:t>
      </w:r>
      <w:r w:rsidR="002475B6">
        <w:rPr>
          <w:rFonts w:ascii="Times New Roman" w:hAnsi="Times New Roman"/>
          <w:sz w:val="24"/>
          <w:szCs w:val="24"/>
        </w:rPr>
        <w:t>.</w:t>
      </w:r>
      <w:r>
        <w:rPr>
          <w:rFonts w:ascii="Times New Roman" w:hAnsi="Times New Roman"/>
          <w:sz w:val="24"/>
          <w:szCs w:val="24"/>
        </w:rPr>
        <w:t>…………………………...…</w:t>
      </w:r>
      <w:r w:rsidR="002475B6">
        <w:rPr>
          <w:rFonts w:ascii="Times New Roman" w:hAnsi="Times New Roman"/>
          <w:sz w:val="24"/>
          <w:szCs w:val="24"/>
        </w:rPr>
        <w:t>..</w:t>
      </w:r>
      <w:r>
        <w:rPr>
          <w:rFonts w:ascii="Times New Roman" w:hAnsi="Times New Roman"/>
          <w:sz w:val="24"/>
          <w:szCs w:val="24"/>
        </w:rPr>
        <w:t>19</w:t>
      </w:r>
    </w:p>
    <w:p w:rsidR="005920F3" w:rsidRPr="00F70CA8" w:rsidRDefault="005920F3" w:rsidP="005920F3">
      <w:pPr>
        <w:pStyle w:val="a3"/>
        <w:tabs>
          <w:tab w:val="left" w:pos="426"/>
          <w:tab w:val="left" w:pos="567"/>
          <w:tab w:val="left" w:pos="851"/>
        </w:tabs>
        <w:spacing w:line="360" w:lineRule="auto"/>
        <w:ind w:left="0" w:firstLine="0"/>
        <w:jc w:val="left"/>
        <w:rPr>
          <w:rFonts w:ascii="Times New Roman" w:hAnsi="Times New Roman"/>
          <w:sz w:val="24"/>
          <w:szCs w:val="24"/>
        </w:rPr>
      </w:pPr>
      <w:r>
        <w:rPr>
          <w:rFonts w:ascii="Times New Roman" w:hAnsi="Times New Roman"/>
          <w:sz w:val="24"/>
          <w:szCs w:val="24"/>
          <w:lang w:val="en-US"/>
        </w:rPr>
        <w:t>X</w:t>
      </w:r>
      <w:r w:rsidR="002475B6">
        <w:rPr>
          <w:rFonts w:ascii="Times New Roman" w:hAnsi="Times New Roman"/>
          <w:sz w:val="24"/>
          <w:szCs w:val="24"/>
          <w:lang w:val="en-US"/>
        </w:rPr>
        <w:t>II</w:t>
      </w:r>
      <w:r>
        <w:rPr>
          <w:rFonts w:ascii="Times New Roman" w:hAnsi="Times New Roman"/>
          <w:sz w:val="24"/>
          <w:szCs w:val="24"/>
        </w:rPr>
        <w:t>. Ожидаемые результаты Программы развития…………</w:t>
      </w:r>
      <w:r w:rsidR="002475B6">
        <w:rPr>
          <w:rFonts w:ascii="Times New Roman" w:hAnsi="Times New Roman"/>
          <w:sz w:val="24"/>
          <w:szCs w:val="24"/>
        </w:rPr>
        <w:t>.</w:t>
      </w:r>
      <w:r>
        <w:rPr>
          <w:rFonts w:ascii="Times New Roman" w:hAnsi="Times New Roman"/>
          <w:sz w:val="24"/>
          <w:szCs w:val="24"/>
        </w:rPr>
        <w:t>……………………………...</w:t>
      </w:r>
      <w:r w:rsidR="00026CC9">
        <w:rPr>
          <w:rFonts w:ascii="Times New Roman" w:hAnsi="Times New Roman"/>
          <w:sz w:val="24"/>
          <w:szCs w:val="24"/>
        </w:rPr>
        <w:t>25</w:t>
      </w:r>
    </w:p>
    <w:p w:rsidR="005920F3" w:rsidRPr="009B4953" w:rsidRDefault="005920F3" w:rsidP="005920F3">
      <w:pPr>
        <w:rPr>
          <w:rFonts w:ascii="Times New Roman" w:hAnsi="Times New Roman"/>
          <w:sz w:val="28"/>
          <w:szCs w:val="28"/>
        </w:rPr>
      </w:pPr>
      <w:r w:rsidRPr="009B4953">
        <w:rPr>
          <w:rFonts w:ascii="Times New Roman" w:hAnsi="Times New Roman"/>
          <w:sz w:val="28"/>
          <w:szCs w:val="28"/>
        </w:rPr>
        <w:br w:type="page"/>
      </w:r>
    </w:p>
    <w:p w:rsidR="005920F3" w:rsidRDefault="005920F3" w:rsidP="005920F3">
      <w:pPr>
        <w:spacing w:after="0" w:line="360" w:lineRule="auto"/>
        <w:jc w:val="center"/>
        <w:rPr>
          <w:rFonts w:ascii="Times New Roman" w:hAnsi="Times New Roman"/>
          <w:b/>
          <w:sz w:val="24"/>
          <w:szCs w:val="24"/>
        </w:rPr>
      </w:pPr>
      <w:r w:rsidRPr="00F214F0">
        <w:rPr>
          <w:rFonts w:ascii="Times New Roman" w:hAnsi="Times New Roman"/>
          <w:b/>
          <w:sz w:val="24"/>
          <w:szCs w:val="24"/>
        </w:rPr>
        <w:lastRenderedPageBreak/>
        <w:t>Паспорт программы</w:t>
      </w:r>
    </w:p>
    <w:p w:rsidR="005920F3" w:rsidRPr="00F214F0" w:rsidRDefault="005920F3" w:rsidP="005920F3">
      <w:pPr>
        <w:spacing w:after="0" w:line="360" w:lineRule="auto"/>
        <w:jc w:val="center"/>
        <w:rPr>
          <w:rFonts w:ascii="Times New Roman" w:hAnsi="Times New Roman"/>
          <w:b/>
          <w:sz w:val="24"/>
          <w:szCs w:val="24"/>
        </w:rPr>
      </w:pPr>
    </w:p>
    <w:tbl>
      <w:tblPr>
        <w:tblW w:w="92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52"/>
        <w:gridCol w:w="6169"/>
      </w:tblGrid>
      <w:tr w:rsidR="005920F3" w:rsidRPr="008A708C" w:rsidTr="0058318E">
        <w:trPr>
          <w:trHeight w:val="828"/>
          <w:jc w:val="center"/>
        </w:trPr>
        <w:tc>
          <w:tcPr>
            <w:tcW w:w="3052" w:type="dxa"/>
            <w:tcBorders>
              <w:top w:val="single" w:sz="4" w:space="0" w:color="auto"/>
              <w:bottom w:val="single" w:sz="4" w:space="0" w:color="auto"/>
              <w:right w:val="single" w:sz="4" w:space="0" w:color="auto"/>
            </w:tcBorders>
          </w:tcPr>
          <w:p w:rsidR="005920F3" w:rsidRPr="00F214F0" w:rsidRDefault="005920F3" w:rsidP="0058318E">
            <w:pPr>
              <w:tabs>
                <w:tab w:val="left" w:pos="0"/>
                <w:tab w:val="left" w:pos="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Pr>
                <w:rFonts w:ascii="Times New Roman" w:hAnsi="Times New Roman"/>
                <w:color w:val="000000"/>
                <w:sz w:val="24"/>
                <w:szCs w:val="24"/>
              </w:rPr>
              <w:t xml:space="preserve">Наименование </w:t>
            </w:r>
            <w:r w:rsidRPr="00F214F0">
              <w:rPr>
                <w:rFonts w:ascii="Times New Roman" w:hAnsi="Times New Roman"/>
                <w:color w:val="000000"/>
                <w:sz w:val="24"/>
                <w:szCs w:val="24"/>
              </w:rPr>
              <w:t xml:space="preserve">программы </w:t>
            </w:r>
          </w:p>
        </w:tc>
        <w:tc>
          <w:tcPr>
            <w:tcW w:w="6169" w:type="dxa"/>
            <w:tcBorders>
              <w:top w:val="single" w:sz="4" w:space="0" w:color="auto"/>
              <w:left w:val="single" w:sz="4" w:space="0" w:color="auto"/>
              <w:bottom w:val="single" w:sz="4" w:space="0" w:color="auto"/>
            </w:tcBorders>
          </w:tcPr>
          <w:p w:rsidR="005920F3" w:rsidRPr="00F214F0" w:rsidRDefault="005920F3" w:rsidP="0058318E">
            <w:pPr>
              <w:spacing w:after="0" w:line="240" w:lineRule="auto"/>
              <w:jc w:val="both"/>
              <w:rPr>
                <w:rFonts w:ascii="Times New Roman" w:hAnsi="Times New Roman"/>
                <w:color w:val="000000"/>
                <w:sz w:val="24"/>
                <w:szCs w:val="24"/>
              </w:rPr>
            </w:pPr>
            <w:r w:rsidRPr="00F214F0">
              <w:rPr>
                <w:rFonts w:ascii="Times New Roman" w:hAnsi="Times New Roman"/>
                <w:color w:val="000000"/>
                <w:sz w:val="24"/>
                <w:szCs w:val="24"/>
              </w:rPr>
              <w:t>Программа развития</w:t>
            </w:r>
            <w:r w:rsidRPr="008A708C">
              <w:rPr>
                <w:rFonts w:ascii="Times New Roman" w:hAnsi="Times New Roman"/>
                <w:sz w:val="24"/>
                <w:szCs w:val="24"/>
              </w:rPr>
              <w:t xml:space="preserve"> Государственного автономного учреждения культуры Республики Бурятия «Национальный музей Респуб</w:t>
            </w:r>
            <w:r>
              <w:rPr>
                <w:rFonts w:ascii="Times New Roman" w:hAnsi="Times New Roman"/>
                <w:sz w:val="24"/>
                <w:szCs w:val="24"/>
              </w:rPr>
              <w:t>лики Бурятия» на 2018-2020</w:t>
            </w:r>
            <w:r w:rsidRPr="008A708C">
              <w:rPr>
                <w:rFonts w:ascii="Times New Roman" w:hAnsi="Times New Roman"/>
                <w:sz w:val="24"/>
                <w:szCs w:val="24"/>
              </w:rPr>
              <w:t xml:space="preserve"> гг.</w:t>
            </w:r>
          </w:p>
        </w:tc>
      </w:tr>
      <w:tr w:rsidR="005920F3" w:rsidRPr="008A708C" w:rsidTr="0058318E">
        <w:trPr>
          <w:trHeight w:val="2258"/>
          <w:jc w:val="center"/>
        </w:trPr>
        <w:tc>
          <w:tcPr>
            <w:tcW w:w="3052" w:type="dxa"/>
            <w:tcBorders>
              <w:top w:val="single" w:sz="4" w:space="0" w:color="auto"/>
              <w:bottom w:val="single" w:sz="4" w:space="0" w:color="auto"/>
              <w:right w:val="single" w:sz="4" w:space="0" w:color="auto"/>
            </w:tcBorders>
          </w:tcPr>
          <w:p w:rsidR="005920F3" w:rsidRPr="00F214F0" w:rsidRDefault="005920F3" w:rsidP="0058318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sidRPr="00F214F0">
              <w:rPr>
                <w:rFonts w:ascii="Times New Roman" w:hAnsi="Times New Roman"/>
                <w:color w:val="000000"/>
                <w:sz w:val="24"/>
                <w:szCs w:val="24"/>
              </w:rPr>
              <w:t>Нормативно</w:t>
            </w:r>
            <w:r>
              <w:rPr>
                <w:rFonts w:ascii="Times New Roman" w:hAnsi="Times New Roman"/>
                <w:color w:val="000000"/>
                <w:sz w:val="24"/>
                <w:szCs w:val="24"/>
              </w:rPr>
              <w:t xml:space="preserve">-правовые акты, являющиеся </w:t>
            </w:r>
            <w:r w:rsidRPr="00F214F0">
              <w:rPr>
                <w:rFonts w:ascii="Times New Roman" w:hAnsi="Times New Roman"/>
                <w:color w:val="000000"/>
                <w:sz w:val="24"/>
                <w:szCs w:val="24"/>
              </w:rPr>
              <w:t>основанием для разработки Программы</w:t>
            </w:r>
          </w:p>
        </w:tc>
        <w:tc>
          <w:tcPr>
            <w:tcW w:w="6169" w:type="dxa"/>
            <w:tcBorders>
              <w:top w:val="single" w:sz="4" w:space="0" w:color="auto"/>
              <w:left w:val="single" w:sz="4" w:space="0" w:color="auto"/>
              <w:bottom w:val="single" w:sz="4" w:space="0" w:color="auto"/>
            </w:tcBorders>
          </w:tcPr>
          <w:p w:rsidR="005920F3" w:rsidRPr="001367B1" w:rsidRDefault="005920F3" w:rsidP="0058318E">
            <w:pPr>
              <w:pStyle w:val="a3"/>
              <w:numPr>
                <w:ilvl w:val="0"/>
                <w:numId w:val="2"/>
              </w:numPr>
              <w:tabs>
                <w:tab w:val="num" w:pos="-27"/>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olor w:val="000000"/>
                <w:sz w:val="24"/>
                <w:szCs w:val="24"/>
              </w:rPr>
            </w:pPr>
            <w:r w:rsidRPr="001367B1">
              <w:rPr>
                <w:rFonts w:ascii="Times New Roman" w:hAnsi="Times New Roman"/>
                <w:color w:val="000000"/>
                <w:sz w:val="24"/>
                <w:szCs w:val="24"/>
              </w:rPr>
              <w:t>Закон Российской Федерации от 09.10.1992 №</w:t>
            </w:r>
            <w:r>
              <w:rPr>
                <w:rFonts w:ascii="Times New Roman" w:hAnsi="Times New Roman"/>
                <w:color w:val="000000"/>
                <w:sz w:val="24"/>
                <w:szCs w:val="24"/>
              </w:rPr>
              <w:t xml:space="preserve"> </w:t>
            </w:r>
            <w:r w:rsidRPr="001367B1">
              <w:rPr>
                <w:rFonts w:ascii="Times New Roman" w:hAnsi="Times New Roman"/>
                <w:color w:val="000000"/>
                <w:sz w:val="24"/>
                <w:szCs w:val="24"/>
              </w:rPr>
              <w:t>3612-1 «Основы законодательства Российской Федерации о культуре»;</w:t>
            </w:r>
          </w:p>
          <w:p w:rsidR="005920F3" w:rsidRDefault="005920F3" w:rsidP="0058318E">
            <w:pPr>
              <w:numPr>
                <w:ilvl w:val="0"/>
                <w:numId w:val="2"/>
              </w:numPr>
              <w:tabs>
                <w:tab w:val="num" w:pos="-27"/>
                <w:tab w:val="left" w:pos="0"/>
                <w:tab w:val="left" w:pos="540"/>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Федеральный  закон</w:t>
            </w:r>
            <w:r w:rsidRPr="008A708C">
              <w:rPr>
                <w:rFonts w:ascii="Times New Roman" w:hAnsi="Times New Roman"/>
                <w:color w:val="000000"/>
                <w:sz w:val="24"/>
                <w:szCs w:val="24"/>
              </w:rPr>
              <w:t xml:space="preserve"> от 26 мая 1996 № 54  «О Музейном фонде Российской Федерации и музеях Российской Федерации»</w:t>
            </w:r>
            <w:r w:rsidRPr="00F214F0">
              <w:rPr>
                <w:rFonts w:ascii="Times New Roman" w:hAnsi="Times New Roman"/>
                <w:color w:val="000000"/>
                <w:sz w:val="24"/>
                <w:szCs w:val="24"/>
              </w:rPr>
              <w:t>;</w:t>
            </w:r>
            <w:r w:rsidRPr="00AD6200">
              <w:rPr>
                <w:rFonts w:ascii="Times New Roman" w:hAnsi="Times New Roman"/>
                <w:sz w:val="24"/>
                <w:szCs w:val="24"/>
              </w:rPr>
              <w:t xml:space="preserve"> </w:t>
            </w:r>
          </w:p>
          <w:p w:rsidR="005920F3" w:rsidRPr="005C1404" w:rsidRDefault="005920F3" w:rsidP="0058318E">
            <w:pPr>
              <w:numPr>
                <w:ilvl w:val="0"/>
                <w:numId w:val="2"/>
              </w:numPr>
              <w:tabs>
                <w:tab w:val="num" w:pos="-27"/>
                <w:tab w:val="left" w:pos="0"/>
                <w:tab w:val="left" w:pos="540"/>
              </w:tabs>
              <w:spacing w:after="0" w:line="240" w:lineRule="auto"/>
              <w:ind w:left="0" w:firstLine="0"/>
              <w:jc w:val="both"/>
              <w:rPr>
                <w:rFonts w:ascii="Times New Roman" w:hAnsi="Times New Roman"/>
                <w:sz w:val="24"/>
                <w:szCs w:val="24"/>
              </w:rPr>
            </w:pPr>
            <w:r w:rsidRPr="005C1404">
              <w:rPr>
                <w:rFonts w:ascii="Times New Roman" w:hAnsi="Times New Roman"/>
                <w:sz w:val="24"/>
                <w:szCs w:val="24"/>
              </w:rPr>
              <w:t>Федеральный закон № 73-ФЗ от 26.06.2002</w:t>
            </w:r>
            <w:r>
              <w:rPr>
                <w:rFonts w:ascii="Times New Roman" w:hAnsi="Times New Roman"/>
                <w:sz w:val="24"/>
                <w:szCs w:val="24"/>
              </w:rPr>
              <w:t xml:space="preserve"> </w:t>
            </w:r>
            <w:r w:rsidRPr="005C1404">
              <w:rPr>
                <w:rFonts w:ascii="Times New Roman" w:hAnsi="Times New Roman"/>
                <w:sz w:val="24"/>
                <w:szCs w:val="24"/>
              </w:rPr>
              <w:t>г. "Об объектах культурного наследия (памятниках истории и культуры) народов Р</w:t>
            </w:r>
            <w:r>
              <w:rPr>
                <w:rFonts w:ascii="Times New Roman" w:hAnsi="Times New Roman"/>
                <w:sz w:val="24"/>
                <w:szCs w:val="24"/>
              </w:rPr>
              <w:t xml:space="preserve">оссийской </w:t>
            </w:r>
            <w:r w:rsidRPr="005C1404">
              <w:rPr>
                <w:rFonts w:ascii="Times New Roman" w:hAnsi="Times New Roman"/>
                <w:sz w:val="24"/>
                <w:szCs w:val="24"/>
              </w:rPr>
              <w:t>Ф</w:t>
            </w:r>
            <w:r>
              <w:rPr>
                <w:rFonts w:ascii="Times New Roman" w:hAnsi="Times New Roman"/>
                <w:sz w:val="24"/>
                <w:szCs w:val="24"/>
              </w:rPr>
              <w:t>едерации";</w:t>
            </w:r>
          </w:p>
          <w:p w:rsidR="005920F3" w:rsidRPr="00F214F0" w:rsidRDefault="005920F3" w:rsidP="0058318E">
            <w:pPr>
              <w:numPr>
                <w:ilvl w:val="0"/>
                <w:numId w:val="2"/>
              </w:numPr>
              <w:tabs>
                <w:tab w:val="num" w:pos="-27"/>
                <w:tab w:val="num"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sidRPr="00F214F0">
              <w:rPr>
                <w:rFonts w:ascii="Times New Roman" w:hAnsi="Times New Roman"/>
                <w:color w:val="000000"/>
                <w:sz w:val="24"/>
                <w:szCs w:val="24"/>
              </w:rPr>
              <w:t xml:space="preserve">Федеральный закон от 03.11.2006 г. </w:t>
            </w:r>
            <w:r w:rsidRPr="00AD6200">
              <w:rPr>
                <w:rFonts w:ascii="Times New Roman" w:hAnsi="Times New Roman"/>
                <w:sz w:val="24"/>
                <w:szCs w:val="24"/>
              </w:rPr>
              <w:t>№</w:t>
            </w:r>
            <w:r>
              <w:rPr>
                <w:rFonts w:ascii="Times New Roman" w:hAnsi="Times New Roman"/>
                <w:sz w:val="24"/>
                <w:szCs w:val="24"/>
              </w:rPr>
              <w:t xml:space="preserve"> </w:t>
            </w:r>
            <w:r w:rsidRPr="00F214F0">
              <w:rPr>
                <w:rFonts w:ascii="Times New Roman" w:hAnsi="Times New Roman"/>
                <w:color w:val="000000"/>
                <w:sz w:val="24"/>
                <w:szCs w:val="24"/>
              </w:rPr>
              <w:t>174-ФЗ «Об автономных учреждениях» (в ред. от 24.07.2007 г.);</w:t>
            </w:r>
          </w:p>
          <w:p w:rsidR="005920F3" w:rsidRDefault="005920F3" w:rsidP="0058318E">
            <w:pPr>
              <w:numPr>
                <w:ilvl w:val="0"/>
                <w:numId w:val="2"/>
              </w:numPr>
              <w:tabs>
                <w:tab w:val="clear" w:pos="1662"/>
                <w:tab w:val="num" w:pos="-27"/>
                <w:tab w:val="left" w:pos="0"/>
                <w:tab w:val="num" w:pos="34"/>
              </w:tabs>
              <w:spacing w:after="0" w:line="240" w:lineRule="auto"/>
              <w:ind w:left="0" w:firstLine="0"/>
              <w:jc w:val="both"/>
              <w:rPr>
                <w:rFonts w:ascii="Times New Roman" w:hAnsi="Times New Roman"/>
                <w:sz w:val="24"/>
                <w:szCs w:val="24"/>
              </w:rPr>
            </w:pPr>
            <w:r w:rsidRPr="00AD6200">
              <w:rPr>
                <w:rFonts w:ascii="Times New Roman" w:hAnsi="Times New Roman"/>
                <w:sz w:val="24"/>
                <w:szCs w:val="24"/>
              </w:rPr>
              <w:t>У</w:t>
            </w:r>
            <w:r>
              <w:rPr>
                <w:rFonts w:ascii="Times New Roman" w:hAnsi="Times New Roman"/>
                <w:sz w:val="24"/>
                <w:szCs w:val="24"/>
              </w:rPr>
              <w:t xml:space="preserve">каз Президента РФ от 07.05.2012 г. </w:t>
            </w:r>
            <w:r w:rsidRPr="00AD6200">
              <w:rPr>
                <w:rFonts w:ascii="Times New Roman" w:hAnsi="Times New Roman"/>
                <w:sz w:val="24"/>
                <w:szCs w:val="24"/>
              </w:rPr>
              <w:t>№ 597 «О мероприятиях по реализации государственной социальной политики»;</w:t>
            </w:r>
          </w:p>
          <w:p w:rsidR="005920F3" w:rsidRDefault="005920F3" w:rsidP="0058318E">
            <w:pPr>
              <w:numPr>
                <w:ilvl w:val="0"/>
                <w:numId w:val="2"/>
              </w:numPr>
              <w:tabs>
                <w:tab w:val="num" w:pos="-27"/>
                <w:tab w:val="left" w:pos="0"/>
                <w:tab w:val="left" w:pos="540"/>
              </w:tabs>
              <w:spacing w:after="0" w:line="240" w:lineRule="auto"/>
              <w:ind w:left="0" w:firstLine="0"/>
              <w:jc w:val="both"/>
              <w:rPr>
                <w:rFonts w:ascii="Times New Roman" w:hAnsi="Times New Roman"/>
                <w:sz w:val="24"/>
                <w:szCs w:val="24"/>
              </w:rPr>
            </w:pPr>
            <w:r w:rsidRPr="00AD6200">
              <w:rPr>
                <w:rFonts w:ascii="Times New Roman" w:hAnsi="Times New Roman"/>
                <w:sz w:val="24"/>
                <w:szCs w:val="24"/>
              </w:rPr>
              <w:t>Распоряжение Правительства РФ от 26.11.2012 № 2190-р «Об утверждении Программы поэтапного совершенствования системы оплаты труда в государственных (муниц</w:t>
            </w:r>
            <w:r>
              <w:rPr>
                <w:rFonts w:ascii="Times New Roman" w:hAnsi="Times New Roman"/>
                <w:sz w:val="24"/>
                <w:szCs w:val="24"/>
              </w:rPr>
              <w:t>ипальных) учреждениях на 2012-</w:t>
            </w:r>
            <w:r w:rsidRPr="00AD6200">
              <w:rPr>
                <w:rFonts w:ascii="Times New Roman" w:hAnsi="Times New Roman"/>
                <w:sz w:val="24"/>
                <w:szCs w:val="24"/>
              </w:rPr>
              <w:t>2018 годы»;</w:t>
            </w:r>
          </w:p>
          <w:p w:rsidR="005920F3" w:rsidRPr="001367B1" w:rsidRDefault="005920F3" w:rsidP="0058318E">
            <w:pPr>
              <w:pStyle w:val="a3"/>
              <w:numPr>
                <w:ilvl w:val="0"/>
                <w:numId w:val="2"/>
              </w:numPr>
              <w:tabs>
                <w:tab w:val="clear" w:pos="1662"/>
                <w:tab w:val="num" w:pos="-27"/>
                <w:tab w:val="num" w:pos="115"/>
                <w:tab w:val="left" w:pos="540"/>
              </w:tabs>
              <w:spacing w:line="240" w:lineRule="auto"/>
              <w:ind w:left="0" w:firstLine="0"/>
              <w:rPr>
                <w:rFonts w:ascii="Times New Roman" w:hAnsi="Times New Roman"/>
                <w:sz w:val="24"/>
                <w:szCs w:val="24"/>
              </w:rPr>
            </w:pPr>
            <w:r>
              <w:rPr>
                <w:rFonts w:ascii="Times New Roman" w:hAnsi="Times New Roman"/>
                <w:sz w:val="24"/>
                <w:szCs w:val="24"/>
              </w:rPr>
              <w:t xml:space="preserve">Приказ № 167-н </w:t>
            </w:r>
            <w:r w:rsidRPr="001367B1">
              <w:rPr>
                <w:rFonts w:ascii="Times New Roman" w:hAnsi="Times New Roman"/>
                <w:sz w:val="24"/>
                <w:szCs w:val="24"/>
              </w:rPr>
              <w:t>от 26.04.2013</w:t>
            </w:r>
            <w:r>
              <w:rPr>
                <w:rFonts w:ascii="Times New Roman" w:hAnsi="Times New Roman"/>
                <w:sz w:val="24"/>
                <w:szCs w:val="24"/>
              </w:rPr>
              <w:t xml:space="preserve"> </w:t>
            </w:r>
            <w:r w:rsidRPr="001367B1">
              <w:rPr>
                <w:rFonts w:ascii="Times New Roman" w:hAnsi="Times New Roman"/>
                <w:sz w:val="24"/>
                <w:szCs w:val="24"/>
              </w:rPr>
              <w:t>г. Министерства труда и социальной защиты РФ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5920F3" w:rsidRDefault="005920F3" w:rsidP="0058318E">
            <w:pPr>
              <w:pStyle w:val="a3"/>
              <w:numPr>
                <w:ilvl w:val="0"/>
                <w:numId w:val="2"/>
              </w:numPr>
              <w:tabs>
                <w:tab w:val="num" w:pos="-27"/>
                <w:tab w:val="num"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olor w:val="000000"/>
                <w:sz w:val="24"/>
                <w:szCs w:val="24"/>
              </w:rPr>
            </w:pPr>
            <w:r w:rsidRPr="008A708C">
              <w:rPr>
                <w:rFonts w:ascii="Times New Roman" w:hAnsi="Times New Roman"/>
                <w:color w:val="000000"/>
                <w:sz w:val="24"/>
                <w:szCs w:val="24"/>
              </w:rPr>
              <w:t xml:space="preserve">Инструкция по учету и хранению музейных ценностей, находящихся в государственных музеях СССР </w:t>
            </w:r>
            <w:smartTag w:uri="urn:schemas-microsoft-com:office:smarttags" w:element="metricconverter">
              <w:smartTagPr>
                <w:attr w:name="ProductID" w:val="2012 г"/>
              </w:smartTagPr>
              <w:r w:rsidRPr="008A708C">
                <w:rPr>
                  <w:rFonts w:ascii="Times New Roman" w:hAnsi="Times New Roman"/>
                  <w:color w:val="000000"/>
                  <w:sz w:val="24"/>
                  <w:szCs w:val="24"/>
                </w:rPr>
                <w:t>1985 г</w:t>
              </w:r>
            </w:smartTag>
            <w:r w:rsidRPr="008A708C">
              <w:rPr>
                <w:rFonts w:ascii="Times New Roman" w:hAnsi="Times New Roman"/>
                <w:color w:val="000000"/>
                <w:sz w:val="24"/>
                <w:szCs w:val="24"/>
              </w:rPr>
              <w:t>. (Приказ МК СССР № 290 от 17.07.1985 г.);</w:t>
            </w:r>
            <w:r w:rsidRPr="001367B1">
              <w:rPr>
                <w:rFonts w:ascii="Times New Roman" w:hAnsi="Times New Roman"/>
                <w:color w:val="000000"/>
                <w:sz w:val="24"/>
                <w:szCs w:val="24"/>
              </w:rPr>
              <w:t xml:space="preserve"> </w:t>
            </w:r>
          </w:p>
          <w:p w:rsidR="005920F3" w:rsidRPr="006C7B6C" w:rsidRDefault="005920F3" w:rsidP="0058318E">
            <w:pPr>
              <w:pStyle w:val="a3"/>
              <w:numPr>
                <w:ilvl w:val="0"/>
                <w:numId w:val="2"/>
              </w:numPr>
              <w:tabs>
                <w:tab w:val="num" w:pos="-27"/>
                <w:tab w:val="num"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olor w:val="000000"/>
                <w:sz w:val="24"/>
                <w:szCs w:val="24"/>
              </w:rPr>
            </w:pPr>
            <w:r>
              <w:rPr>
                <w:rFonts w:ascii="Times New Roman" w:hAnsi="Times New Roman"/>
                <w:color w:val="000000"/>
                <w:sz w:val="24"/>
                <w:szCs w:val="24"/>
              </w:rPr>
              <w:t>Закон РБ № 1835-III от</w:t>
            </w:r>
            <w:r w:rsidRPr="006C7B6C">
              <w:rPr>
                <w:rFonts w:ascii="Times New Roman" w:hAnsi="Times New Roman"/>
                <w:color w:val="000000"/>
                <w:sz w:val="24"/>
                <w:szCs w:val="24"/>
              </w:rPr>
              <w:t xml:space="preserve"> 19.09.2006 г. «О музейном фонде Российской Федерации музеях на территории Республики Бурятия»;</w:t>
            </w:r>
          </w:p>
          <w:p w:rsidR="005920F3" w:rsidRDefault="005920F3" w:rsidP="0058318E">
            <w:pPr>
              <w:numPr>
                <w:ilvl w:val="0"/>
                <w:numId w:val="2"/>
              </w:numPr>
              <w:tabs>
                <w:tab w:val="num" w:pos="-27"/>
                <w:tab w:val="num"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sidRPr="00F214F0">
              <w:rPr>
                <w:rFonts w:ascii="Times New Roman" w:hAnsi="Times New Roman"/>
                <w:color w:val="000000"/>
                <w:sz w:val="24"/>
                <w:szCs w:val="24"/>
              </w:rPr>
              <w:t xml:space="preserve">Постановление Правительства Республики Бурятия от 29 июня </w:t>
            </w:r>
            <w:smartTag w:uri="urn:schemas-microsoft-com:office:smarttags" w:element="metricconverter">
              <w:smartTagPr>
                <w:attr w:name="ProductID" w:val="2012 г"/>
              </w:smartTagPr>
              <w:r w:rsidRPr="00F214F0">
                <w:rPr>
                  <w:rFonts w:ascii="Times New Roman" w:hAnsi="Times New Roman"/>
                  <w:color w:val="000000"/>
                  <w:sz w:val="24"/>
                  <w:szCs w:val="24"/>
                </w:rPr>
                <w:t>2007 г</w:t>
              </w:r>
            </w:smartTag>
            <w:r w:rsidRPr="00F214F0">
              <w:rPr>
                <w:rFonts w:ascii="Times New Roman" w:hAnsi="Times New Roman"/>
                <w:color w:val="000000"/>
                <w:sz w:val="24"/>
                <w:szCs w:val="24"/>
              </w:rPr>
              <w:t>. №207 «О реализации в Республике Бурятия федерального закона от 03.11.2006 г. №174-ФЗ «Об автономных</w:t>
            </w:r>
            <w:r>
              <w:rPr>
                <w:rFonts w:ascii="Times New Roman" w:hAnsi="Times New Roman"/>
                <w:color w:val="000000"/>
                <w:sz w:val="24"/>
                <w:szCs w:val="24"/>
              </w:rPr>
              <w:t xml:space="preserve"> </w:t>
            </w:r>
            <w:r w:rsidRPr="00F214F0">
              <w:rPr>
                <w:rFonts w:ascii="Times New Roman" w:hAnsi="Times New Roman"/>
                <w:color w:val="000000"/>
                <w:sz w:val="24"/>
                <w:szCs w:val="24"/>
              </w:rPr>
              <w:t>учреждениях»</w:t>
            </w:r>
          </w:p>
          <w:p w:rsidR="005920F3" w:rsidRPr="005828A1" w:rsidRDefault="005920F3" w:rsidP="0058318E">
            <w:pPr>
              <w:pStyle w:val="a3"/>
              <w:numPr>
                <w:ilvl w:val="0"/>
                <w:numId w:val="2"/>
              </w:numPr>
              <w:tabs>
                <w:tab w:val="clear" w:pos="166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olor w:val="000000"/>
                <w:sz w:val="24"/>
                <w:szCs w:val="24"/>
              </w:rPr>
            </w:pPr>
            <w:r w:rsidRPr="005828A1">
              <w:rPr>
                <w:rFonts w:ascii="Times New Roman" w:hAnsi="Times New Roman"/>
                <w:color w:val="000000"/>
                <w:sz w:val="24"/>
                <w:szCs w:val="24"/>
              </w:rPr>
              <w:t>Постановление Правительства Республики Бурятия от 17.06.2011 г. №</w:t>
            </w:r>
            <w:r>
              <w:rPr>
                <w:rFonts w:ascii="Times New Roman" w:hAnsi="Times New Roman"/>
                <w:color w:val="000000"/>
                <w:sz w:val="24"/>
                <w:szCs w:val="24"/>
              </w:rPr>
              <w:t xml:space="preserve"> </w:t>
            </w:r>
            <w:r w:rsidRPr="005828A1">
              <w:rPr>
                <w:rFonts w:ascii="Times New Roman" w:hAnsi="Times New Roman"/>
                <w:color w:val="000000"/>
                <w:sz w:val="24"/>
                <w:szCs w:val="24"/>
              </w:rPr>
              <w:t>303 «О создании государственного автономного учреждения культуры Республики Бурятия «Национальный музей Республики Бурятия» путем изменения типа существующего государственного бюджетного учреждения культуры  Республики Бурятия «Национальный музей Республики Бурятия»;</w:t>
            </w:r>
          </w:p>
          <w:p w:rsidR="005920F3" w:rsidRPr="00AD6200" w:rsidRDefault="005920F3" w:rsidP="0058318E">
            <w:pPr>
              <w:numPr>
                <w:ilvl w:val="0"/>
                <w:numId w:val="2"/>
              </w:numPr>
              <w:tabs>
                <w:tab w:val="clear" w:pos="1662"/>
                <w:tab w:val="num" w:pos="-27"/>
                <w:tab w:val="left" w:pos="540"/>
              </w:tabs>
              <w:spacing w:after="0" w:line="240" w:lineRule="auto"/>
              <w:ind w:left="0" w:firstLine="0"/>
              <w:jc w:val="both"/>
              <w:rPr>
                <w:rFonts w:ascii="Times New Roman" w:hAnsi="Times New Roman"/>
                <w:sz w:val="24"/>
                <w:szCs w:val="24"/>
              </w:rPr>
            </w:pPr>
            <w:r w:rsidRPr="00AD6200">
              <w:rPr>
                <w:rFonts w:ascii="Times New Roman" w:hAnsi="Times New Roman"/>
                <w:sz w:val="24"/>
                <w:szCs w:val="24"/>
              </w:rPr>
              <w:t>Постановление Правительства Республики № 303 от 17.06.2011 г. «О преобразовании Государственного бюджетного учреждения культуры Республики Бурятия «Национальный музей Республики Бурятия» в Государственное автономное учреждение культуры Республики Бурятия «Национальный музей Республики Бурятия»;</w:t>
            </w:r>
          </w:p>
          <w:p w:rsidR="005920F3" w:rsidRDefault="005920F3" w:rsidP="0058318E">
            <w:pPr>
              <w:numPr>
                <w:ilvl w:val="0"/>
                <w:numId w:val="2"/>
              </w:numPr>
              <w:tabs>
                <w:tab w:val="clear" w:pos="1662"/>
                <w:tab w:val="num" w:pos="-27"/>
                <w:tab w:val="left" w:pos="540"/>
              </w:tabs>
              <w:spacing w:after="0" w:line="240" w:lineRule="auto"/>
              <w:ind w:left="0" w:firstLine="0"/>
              <w:jc w:val="both"/>
              <w:rPr>
                <w:rFonts w:ascii="Times New Roman" w:hAnsi="Times New Roman"/>
                <w:sz w:val="24"/>
                <w:szCs w:val="24"/>
              </w:rPr>
            </w:pPr>
            <w:r w:rsidRPr="00AD6200">
              <w:rPr>
                <w:rFonts w:ascii="Times New Roman" w:hAnsi="Times New Roman"/>
                <w:sz w:val="24"/>
                <w:szCs w:val="24"/>
              </w:rPr>
              <w:t>Постановление Правительства Республики Бурятия № 471 от 02.09.2011</w:t>
            </w:r>
            <w:r>
              <w:rPr>
                <w:rFonts w:ascii="Times New Roman" w:hAnsi="Times New Roman"/>
                <w:sz w:val="24"/>
                <w:szCs w:val="24"/>
              </w:rPr>
              <w:t xml:space="preserve"> </w:t>
            </w:r>
            <w:r w:rsidRPr="00AD6200">
              <w:rPr>
                <w:rFonts w:ascii="Times New Roman" w:hAnsi="Times New Roman"/>
                <w:sz w:val="24"/>
                <w:szCs w:val="24"/>
              </w:rPr>
              <w:t>г. «О реорганизации Государственного автономного учреждения культуры Республики Бурятия «Национальный музей Республики Бурятия» путем присоединения к нему автономного учреждения культуры Республики Бурятия «Музей природы Бурятии»»;</w:t>
            </w:r>
          </w:p>
          <w:p w:rsidR="005920F3" w:rsidRPr="00AD6200" w:rsidRDefault="005920F3" w:rsidP="0058318E">
            <w:pPr>
              <w:numPr>
                <w:ilvl w:val="0"/>
                <w:numId w:val="2"/>
              </w:numPr>
              <w:tabs>
                <w:tab w:val="clear" w:pos="1662"/>
                <w:tab w:val="num" w:pos="-27"/>
                <w:tab w:val="left" w:pos="54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Постановление Республики Бурятия от 3 сентября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502 «О государственной программе Республики Бурятия «Культура Бурятии (2013-2020 гг.)»»;</w:t>
            </w:r>
          </w:p>
          <w:p w:rsidR="005920F3" w:rsidRPr="00797A0B" w:rsidRDefault="005920F3" w:rsidP="0058318E">
            <w:pPr>
              <w:pStyle w:val="a3"/>
              <w:numPr>
                <w:ilvl w:val="0"/>
                <w:numId w:val="2"/>
              </w:numPr>
              <w:tabs>
                <w:tab w:val="clear" w:pos="1662"/>
                <w:tab w:val="left" w:pos="36"/>
                <w:tab w:val="left" w:pos="540"/>
              </w:tabs>
              <w:spacing w:line="240" w:lineRule="auto"/>
              <w:ind w:left="0" w:firstLine="0"/>
              <w:rPr>
                <w:rFonts w:ascii="Times New Roman" w:hAnsi="Times New Roman"/>
                <w:color w:val="000000"/>
                <w:sz w:val="24"/>
                <w:szCs w:val="24"/>
              </w:rPr>
            </w:pPr>
            <w:r w:rsidRPr="005828A1">
              <w:rPr>
                <w:rFonts w:ascii="Times New Roman" w:hAnsi="Times New Roman"/>
                <w:sz w:val="24"/>
                <w:szCs w:val="24"/>
              </w:rPr>
              <w:t>Распоряжение Правительства Республики Бурятия от 28.02.2013 № 86-р «Об утверждении Плана</w:t>
            </w:r>
            <w:r>
              <w:rPr>
                <w:rFonts w:ascii="Times New Roman" w:hAnsi="Times New Roman"/>
                <w:sz w:val="24"/>
                <w:szCs w:val="24"/>
              </w:rPr>
              <w:t xml:space="preserve"> мероприятий («дорожной карты»);</w:t>
            </w:r>
          </w:p>
          <w:p w:rsidR="005920F3" w:rsidRPr="008D47D6" w:rsidRDefault="005920F3" w:rsidP="0058318E">
            <w:pPr>
              <w:pStyle w:val="a3"/>
              <w:numPr>
                <w:ilvl w:val="0"/>
                <w:numId w:val="2"/>
              </w:numPr>
              <w:tabs>
                <w:tab w:val="clear" w:pos="1662"/>
                <w:tab w:val="num" w:pos="0"/>
              </w:tabs>
              <w:spacing w:line="240" w:lineRule="auto"/>
              <w:ind w:left="0" w:firstLine="0"/>
              <w:rPr>
                <w:rFonts w:ascii="Times New Roman" w:hAnsi="Times New Roman"/>
                <w:color w:val="000000"/>
                <w:sz w:val="24"/>
                <w:szCs w:val="24"/>
              </w:rPr>
            </w:pPr>
            <w:r w:rsidRPr="00797A0B">
              <w:rPr>
                <w:rFonts w:ascii="Times New Roman" w:hAnsi="Times New Roman"/>
                <w:sz w:val="24"/>
                <w:szCs w:val="24"/>
              </w:rPr>
              <w:t>Распоряжение Министерства имущественных и земельных отношений Республики Бурятия № 04-01-04-292/12 от 17.04.2012</w:t>
            </w:r>
            <w:r>
              <w:rPr>
                <w:rFonts w:ascii="Times New Roman" w:hAnsi="Times New Roman"/>
                <w:sz w:val="24"/>
                <w:szCs w:val="24"/>
              </w:rPr>
              <w:t xml:space="preserve"> </w:t>
            </w:r>
            <w:r w:rsidRPr="00797A0B">
              <w:rPr>
                <w:rFonts w:ascii="Times New Roman" w:hAnsi="Times New Roman"/>
                <w:sz w:val="24"/>
                <w:szCs w:val="24"/>
              </w:rPr>
              <w:t>г. «О предоставлении земельного участка, находящегося в собственности Республики Бурятия, в постоянное (бессрочное) пользование государственному автономному учреждению «Национальный музей Республики Бурятия».</w:t>
            </w:r>
          </w:p>
          <w:p w:rsidR="005920F3" w:rsidRDefault="005920F3" w:rsidP="0058318E">
            <w:pPr>
              <w:pStyle w:val="a7"/>
              <w:numPr>
                <w:ilvl w:val="0"/>
                <w:numId w:val="2"/>
              </w:numPr>
              <w:tabs>
                <w:tab w:val="clear" w:pos="1662"/>
                <w:tab w:val="num" w:pos="0"/>
              </w:tabs>
              <w:ind w:left="0" w:firstLine="0"/>
              <w:jc w:val="both"/>
              <w:rPr>
                <w:color w:val="000000"/>
                <w:sz w:val="24"/>
                <w:szCs w:val="24"/>
              </w:rPr>
            </w:pPr>
            <w:r w:rsidRPr="004D1C95">
              <w:rPr>
                <w:color w:val="000000"/>
                <w:sz w:val="24"/>
                <w:szCs w:val="24"/>
              </w:rPr>
              <w:t>В связи с аварийным состоянием здания Музея природы Бурятии, согласно Приказу Министерства культуры Республики Бурятия от 24 марта 2017 года № 003-110 была прекращена деятельность по оказанию услуг в Музее природы Бурятии ГАУК РБ «Национальный музей Республики Бурятия».</w:t>
            </w:r>
          </w:p>
          <w:p w:rsidR="005920F3" w:rsidRPr="00982E5A" w:rsidRDefault="005920F3" w:rsidP="0058318E">
            <w:pPr>
              <w:pStyle w:val="a7"/>
              <w:numPr>
                <w:ilvl w:val="0"/>
                <w:numId w:val="2"/>
              </w:numPr>
              <w:tabs>
                <w:tab w:val="clear" w:pos="1662"/>
                <w:tab w:val="num" w:pos="0"/>
              </w:tabs>
              <w:ind w:left="0" w:firstLine="0"/>
              <w:jc w:val="both"/>
              <w:rPr>
                <w:color w:val="000000"/>
                <w:sz w:val="24"/>
                <w:szCs w:val="24"/>
              </w:rPr>
            </w:pPr>
            <w:r>
              <w:rPr>
                <w:color w:val="000000"/>
                <w:sz w:val="24"/>
                <w:szCs w:val="24"/>
              </w:rPr>
              <w:t xml:space="preserve">Приказ </w:t>
            </w:r>
            <w:r w:rsidRPr="008034E4">
              <w:rPr>
                <w:color w:val="000000"/>
                <w:sz w:val="24"/>
                <w:szCs w:val="24"/>
              </w:rPr>
              <w:t xml:space="preserve">Министерства культуры Республики Бурятия от </w:t>
            </w:r>
            <w:r>
              <w:rPr>
                <w:color w:val="000000"/>
                <w:sz w:val="24"/>
                <w:szCs w:val="24"/>
              </w:rPr>
              <w:t>9</w:t>
            </w:r>
            <w:r w:rsidRPr="008034E4">
              <w:rPr>
                <w:color w:val="000000"/>
                <w:sz w:val="24"/>
                <w:szCs w:val="24"/>
              </w:rPr>
              <w:t xml:space="preserve"> </w:t>
            </w:r>
            <w:r>
              <w:rPr>
                <w:color w:val="000000"/>
                <w:sz w:val="24"/>
                <w:szCs w:val="24"/>
              </w:rPr>
              <w:t>ноября</w:t>
            </w:r>
            <w:r w:rsidRPr="008034E4">
              <w:rPr>
                <w:color w:val="000000"/>
                <w:sz w:val="24"/>
                <w:szCs w:val="24"/>
              </w:rPr>
              <w:t xml:space="preserve"> 2017 года № 003-</w:t>
            </w:r>
            <w:r>
              <w:rPr>
                <w:color w:val="000000"/>
                <w:sz w:val="24"/>
                <w:szCs w:val="24"/>
              </w:rPr>
              <w:t>415</w:t>
            </w:r>
            <w:r w:rsidRPr="008034E4">
              <w:rPr>
                <w:color w:val="000000"/>
                <w:sz w:val="24"/>
                <w:szCs w:val="24"/>
              </w:rPr>
              <w:t xml:space="preserve"> «</w:t>
            </w:r>
            <w:r>
              <w:rPr>
                <w:color w:val="000000"/>
                <w:sz w:val="24"/>
                <w:szCs w:val="24"/>
              </w:rPr>
              <w:t>Об освобождении помещений</w:t>
            </w:r>
            <w:r w:rsidRPr="008034E4">
              <w:rPr>
                <w:color w:val="000000"/>
                <w:sz w:val="24"/>
                <w:szCs w:val="24"/>
              </w:rPr>
              <w:t xml:space="preserve"> Музе</w:t>
            </w:r>
            <w:r>
              <w:rPr>
                <w:color w:val="000000"/>
                <w:sz w:val="24"/>
                <w:szCs w:val="24"/>
              </w:rPr>
              <w:t>я</w:t>
            </w:r>
            <w:r w:rsidRPr="008034E4">
              <w:rPr>
                <w:color w:val="000000"/>
                <w:sz w:val="24"/>
                <w:szCs w:val="24"/>
              </w:rPr>
              <w:t xml:space="preserve"> природы Бурятии ГАУК РБ «Национальный музей Республики Бурятия».</w:t>
            </w:r>
          </w:p>
        </w:tc>
      </w:tr>
      <w:tr w:rsidR="005920F3" w:rsidRPr="008A708C" w:rsidTr="0058318E">
        <w:trPr>
          <w:trHeight w:val="725"/>
          <w:jc w:val="center"/>
        </w:trPr>
        <w:tc>
          <w:tcPr>
            <w:tcW w:w="3052" w:type="dxa"/>
            <w:tcBorders>
              <w:top w:val="single" w:sz="4" w:space="0" w:color="auto"/>
              <w:bottom w:val="single" w:sz="4" w:space="0" w:color="auto"/>
              <w:right w:val="single" w:sz="4" w:space="0" w:color="auto"/>
            </w:tcBorders>
          </w:tcPr>
          <w:p w:rsidR="005920F3" w:rsidRPr="00F214F0" w:rsidRDefault="005920F3" w:rsidP="0058318E">
            <w:pPr>
              <w:tabs>
                <w:tab w:val="left" w:pos="0"/>
                <w:tab w:val="left" w:pos="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sidRPr="00F214F0">
              <w:rPr>
                <w:rFonts w:ascii="Times New Roman" w:hAnsi="Times New Roman"/>
                <w:color w:val="000000"/>
                <w:sz w:val="24"/>
                <w:szCs w:val="24"/>
              </w:rPr>
              <w:t>Государственный заказчик</w:t>
            </w:r>
            <w:r>
              <w:rPr>
                <w:rFonts w:ascii="Times New Roman" w:hAnsi="Times New Roman"/>
                <w:color w:val="000000"/>
                <w:sz w:val="24"/>
                <w:szCs w:val="24"/>
              </w:rPr>
              <w:t xml:space="preserve"> </w:t>
            </w:r>
            <w:r w:rsidRPr="00F214F0">
              <w:rPr>
                <w:rFonts w:ascii="Times New Roman" w:hAnsi="Times New Roman"/>
                <w:color w:val="000000"/>
                <w:sz w:val="24"/>
                <w:szCs w:val="24"/>
              </w:rPr>
              <w:t>Программы</w:t>
            </w:r>
          </w:p>
        </w:tc>
        <w:tc>
          <w:tcPr>
            <w:tcW w:w="6169" w:type="dxa"/>
            <w:tcBorders>
              <w:top w:val="single" w:sz="4" w:space="0" w:color="auto"/>
              <w:left w:val="single" w:sz="4" w:space="0" w:color="auto"/>
              <w:bottom w:val="single" w:sz="4" w:space="0" w:color="auto"/>
            </w:tcBorders>
          </w:tcPr>
          <w:p w:rsidR="005920F3" w:rsidRPr="00F214F0" w:rsidRDefault="005920F3" w:rsidP="0058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sidRPr="00F214F0">
              <w:rPr>
                <w:rFonts w:ascii="Times New Roman" w:hAnsi="Times New Roman"/>
                <w:color w:val="000000"/>
                <w:sz w:val="24"/>
                <w:szCs w:val="24"/>
              </w:rPr>
              <w:t>Министерство культуры Республики Бурятия</w:t>
            </w:r>
          </w:p>
        </w:tc>
      </w:tr>
      <w:tr w:rsidR="005920F3" w:rsidRPr="008A708C" w:rsidTr="0058318E">
        <w:trPr>
          <w:trHeight w:val="805"/>
          <w:jc w:val="center"/>
        </w:trPr>
        <w:tc>
          <w:tcPr>
            <w:tcW w:w="3052" w:type="dxa"/>
            <w:tcBorders>
              <w:top w:val="single" w:sz="4" w:space="0" w:color="auto"/>
              <w:bottom w:val="single" w:sz="4" w:space="0" w:color="auto"/>
              <w:right w:val="single" w:sz="4" w:space="0" w:color="auto"/>
            </w:tcBorders>
          </w:tcPr>
          <w:p w:rsidR="005920F3" w:rsidRPr="00F214F0" w:rsidRDefault="005920F3" w:rsidP="0058318E">
            <w:pPr>
              <w:tabs>
                <w:tab w:val="left" w:pos="0"/>
                <w:tab w:val="left" w:pos="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Pr>
                <w:rFonts w:ascii="Times New Roman" w:hAnsi="Times New Roman"/>
                <w:color w:val="000000"/>
                <w:sz w:val="24"/>
                <w:szCs w:val="24"/>
              </w:rPr>
              <w:t xml:space="preserve">Основной разработчик </w:t>
            </w:r>
            <w:r w:rsidRPr="00F214F0">
              <w:rPr>
                <w:rFonts w:ascii="Times New Roman" w:hAnsi="Times New Roman"/>
                <w:color w:val="000000"/>
                <w:sz w:val="24"/>
                <w:szCs w:val="24"/>
              </w:rPr>
              <w:t xml:space="preserve">Программы </w:t>
            </w:r>
          </w:p>
        </w:tc>
        <w:tc>
          <w:tcPr>
            <w:tcW w:w="6169" w:type="dxa"/>
            <w:tcBorders>
              <w:top w:val="single" w:sz="4" w:space="0" w:color="auto"/>
              <w:left w:val="single" w:sz="4" w:space="0" w:color="auto"/>
              <w:bottom w:val="single" w:sz="4" w:space="0" w:color="auto"/>
            </w:tcBorders>
          </w:tcPr>
          <w:p w:rsidR="005920F3" w:rsidRPr="00F214F0" w:rsidRDefault="005920F3" w:rsidP="0058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Pr>
                <w:rFonts w:ascii="Times New Roman" w:hAnsi="Times New Roman"/>
                <w:color w:val="000000"/>
                <w:sz w:val="24"/>
                <w:szCs w:val="24"/>
              </w:rPr>
              <w:t>ГАУК РБ «</w:t>
            </w:r>
            <w:r w:rsidRPr="00F214F0">
              <w:rPr>
                <w:rFonts w:ascii="Times New Roman" w:hAnsi="Times New Roman"/>
                <w:color w:val="000000"/>
                <w:sz w:val="24"/>
                <w:szCs w:val="24"/>
              </w:rPr>
              <w:t>Национальный музей Республики Бурятия</w:t>
            </w:r>
            <w:r>
              <w:rPr>
                <w:rFonts w:ascii="Times New Roman" w:hAnsi="Times New Roman"/>
                <w:color w:val="000000"/>
                <w:sz w:val="24"/>
                <w:szCs w:val="24"/>
              </w:rPr>
              <w:t>»</w:t>
            </w:r>
          </w:p>
        </w:tc>
      </w:tr>
      <w:tr w:rsidR="005920F3" w:rsidRPr="008A708C" w:rsidTr="0058318E">
        <w:trPr>
          <w:trHeight w:val="1159"/>
          <w:jc w:val="center"/>
        </w:trPr>
        <w:tc>
          <w:tcPr>
            <w:tcW w:w="3052" w:type="dxa"/>
            <w:tcBorders>
              <w:top w:val="single" w:sz="4" w:space="0" w:color="auto"/>
              <w:bottom w:val="single" w:sz="4" w:space="0" w:color="auto"/>
              <w:right w:val="single" w:sz="4" w:space="0" w:color="auto"/>
            </w:tcBorders>
          </w:tcPr>
          <w:p w:rsidR="005920F3" w:rsidRDefault="005920F3" w:rsidP="0058318E">
            <w:pPr>
              <w:tabs>
                <w:tab w:val="left" w:pos="0"/>
                <w:tab w:val="left" w:pos="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214F0">
              <w:rPr>
                <w:rFonts w:ascii="Times New Roman" w:hAnsi="Times New Roman"/>
                <w:color w:val="000000"/>
                <w:sz w:val="24"/>
                <w:szCs w:val="24"/>
              </w:rPr>
              <w:t xml:space="preserve">Цель </w:t>
            </w:r>
          </w:p>
          <w:p w:rsidR="005920F3" w:rsidRPr="00F214F0" w:rsidRDefault="005920F3" w:rsidP="0058318E">
            <w:pPr>
              <w:tabs>
                <w:tab w:val="left" w:pos="0"/>
                <w:tab w:val="left" w:pos="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214F0">
              <w:rPr>
                <w:rFonts w:ascii="Times New Roman" w:hAnsi="Times New Roman"/>
                <w:color w:val="000000"/>
                <w:sz w:val="24"/>
                <w:szCs w:val="24"/>
              </w:rPr>
              <w:t>Программы</w:t>
            </w:r>
          </w:p>
        </w:tc>
        <w:tc>
          <w:tcPr>
            <w:tcW w:w="6169" w:type="dxa"/>
            <w:tcBorders>
              <w:top w:val="single" w:sz="4" w:space="0" w:color="auto"/>
              <w:left w:val="single" w:sz="4" w:space="0" w:color="auto"/>
              <w:bottom w:val="single" w:sz="4" w:space="0" w:color="auto"/>
            </w:tcBorders>
          </w:tcPr>
          <w:p w:rsidR="005920F3" w:rsidRDefault="005920F3" w:rsidP="0058318E">
            <w:pPr>
              <w:spacing w:after="0" w:line="240" w:lineRule="auto"/>
              <w:jc w:val="both"/>
              <w:rPr>
                <w:rFonts w:ascii="Times New Roman" w:hAnsi="Times New Roman"/>
                <w:sz w:val="24"/>
                <w:szCs w:val="24"/>
              </w:rPr>
            </w:pPr>
            <w:r>
              <w:rPr>
                <w:rFonts w:ascii="Times New Roman" w:hAnsi="Times New Roman"/>
                <w:sz w:val="24"/>
                <w:szCs w:val="24"/>
              </w:rPr>
              <w:t>- Сохранение, изучение и популяризация объектов культурного наследия;</w:t>
            </w:r>
          </w:p>
          <w:p w:rsidR="005920F3" w:rsidRPr="008A708C" w:rsidRDefault="005920F3" w:rsidP="0058318E">
            <w:pPr>
              <w:spacing w:after="0" w:line="240" w:lineRule="auto"/>
              <w:jc w:val="both"/>
              <w:rPr>
                <w:rFonts w:ascii="Times New Roman" w:hAnsi="Times New Roman"/>
                <w:sz w:val="24"/>
                <w:szCs w:val="24"/>
              </w:rPr>
            </w:pPr>
            <w:r>
              <w:rPr>
                <w:rFonts w:ascii="Times New Roman" w:hAnsi="Times New Roman"/>
                <w:sz w:val="24"/>
                <w:szCs w:val="24"/>
              </w:rPr>
              <w:t xml:space="preserve">- Усиление роли Музея как значимого ресурса социокультурного и территориального развития региона. </w:t>
            </w:r>
          </w:p>
        </w:tc>
      </w:tr>
      <w:tr w:rsidR="005920F3" w:rsidRPr="008A708C" w:rsidTr="0058318E">
        <w:trPr>
          <w:trHeight w:val="4534"/>
          <w:jc w:val="center"/>
        </w:trPr>
        <w:tc>
          <w:tcPr>
            <w:tcW w:w="3052" w:type="dxa"/>
            <w:tcBorders>
              <w:top w:val="single" w:sz="4" w:space="0" w:color="auto"/>
              <w:bottom w:val="single" w:sz="4" w:space="0" w:color="auto"/>
              <w:right w:val="single" w:sz="4" w:space="0" w:color="auto"/>
            </w:tcBorders>
          </w:tcPr>
          <w:p w:rsidR="005920F3" w:rsidRDefault="005920F3" w:rsidP="0058318E">
            <w:pPr>
              <w:tabs>
                <w:tab w:val="left" w:pos="0"/>
                <w:tab w:val="left" w:pos="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214F0">
              <w:rPr>
                <w:rFonts w:ascii="Times New Roman" w:hAnsi="Times New Roman"/>
                <w:color w:val="000000"/>
                <w:sz w:val="24"/>
                <w:szCs w:val="24"/>
              </w:rPr>
              <w:t xml:space="preserve">Задачи </w:t>
            </w:r>
          </w:p>
          <w:p w:rsidR="005920F3" w:rsidRPr="00F214F0" w:rsidRDefault="005920F3" w:rsidP="0058318E">
            <w:pPr>
              <w:tabs>
                <w:tab w:val="left" w:pos="0"/>
                <w:tab w:val="left" w:pos="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214F0">
              <w:rPr>
                <w:rFonts w:ascii="Times New Roman" w:hAnsi="Times New Roman"/>
                <w:color w:val="000000"/>
                <w:sz w:val="24"/>
                <w:szCs w:val="24"/>
              </w:rPr>
              <w:t>Программы</w:t>
            </w:r>
          </w:p>
        </w:tc>
        <w:tc>
          <w:tcPr>
            <w:tcW w:w="6169" w:type="dxa"/>
            <w:tcBorders>
              <w:top w:val="single" w:sz="4" w:space="0" w:color="auto"/>
              <w:left w:val="single" w:sz="4" w:space="0" w:color="auto"/>
              <w:bottom w:val="single" w:sz="4" w:space="0" w:color="auto"/>
            </w:tcBorders>
          </w:tcPr>
          <w:p w:rsidR="005920F3" w:rsidRPr="008D78BE" w:rsidRDefault="005920F3" w:rsidP="0058318E">
            <w:pPr>
              <w:tabs>
                <w:tab w:val="left" w:pos="0"/>
              </w:tabs>
              <w:spacing w:after="0" w:line="240" w:lineRule="auto"/>
              <w:jc w:val="both"/>
              <w:rPr>
                <w:rFonts w:ascii="Times New Roman" w:hAnsi="Times New Roman"/>
                <w:color w:val="0D0D0D"/>
                <w:sz w:val="24"/>
                <w:szCs w:val="24"/>
              </w:rPr>
            </w:pPr>
            <w:r>
              <w:rPr>
                <w:rFonts w:ascii="Times New Roman" w:hAnsi="Times New Roman"/>
                <w:color w:val="0D0D0D"/>
                <w:sz w:val="24"/>
                <w:szCs w:val="24"/>
              </w:rPr>
              <w:t>- Организация</w:t>
            </w:r>
            <w:r w:rsidRPr="008D78BE">
              <w:rPr>
                <w:rFonts w:ascii="Times New Roman" w:hAnsi="Times New Roman"/>
                <w:color w:val="0D0D0D"/>
                <w:sz w:val="24"/>
                <w:szCs w:val="24"/>
              </w:rPr>
              <w:t xml:space="preserve"> управления деятельностью как автономного учреждения культуры</w:t>
            </w:r>
            <w:r>
              <w:rPr>
                <w:rFonts w:ascii="Times New Roman" w:hAnsi="Times New Roman"/>
                <w:color w:val="0D0D0D"/>
                <w:sz w:val="24"/>
                <w:szCs w:val="24"/>
              </w:rPr>
              <w:t>;</w:t>
            </w:r>
          </w:p>
          <w:p w:rsidR="005920F3" w:rsidRPr="008D78BE" w:rsidRDefault="005920F3" w:rsidP="0058318E">
            <w:pPr>
              <w:tabs>
                <w:tab w:val="left" w:pos="0"/>
                <w:tab w:val="left" w:pos="709"/>
              </w:tabs>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8D78BE">
              <w:rPr>
                <w:rFonts w:ascii="Times New Roman" w:hAnsi="Times New Roman"/>
                <w:sz w:val="24"/>
                <w:szCs w:val="24"/>
              </w:rPr>
              <w:t>Развитие информатизации деятельности музея</w:t>
            </w:r>
            <w:r w:rsidRPr="008D78BE">
              <w:rPr>
                <w:rFonts w:ascii="Times New Roman" w:hAnsi="Times New Roman"/>
                <w:color w:val="000000"/>
                <w:sz w:val="24"/>
                <w:szCs w:val="24"/>
              </w:rPr>
              <w:t>;</w:t>
            </w:r>
          </w:p>
          <w:p w:rsidR="005920F3" w:rsidRPr="008D78BE"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Pr>
                <w:rFonts w:ascii="Times New Roman" w:hAnsi="Times New Roman"/>
                <w:sz w:val="24"/>
                <w:szCs w:val="24"/>
              </w:rPr>
              <w:t>- Обеспечение оптимальных условий</w:t>
            </w:r>
            <w:r w:rsidRPr="008D78BE">
              <w:rPr>
                <w:rFonts w:ascii="Times New Roman" w:hAnsi="Times New Roman"/>
                <w:sz w:val="24"/>
                <w:szCs w:val="24"/>
              </w:rPr>
              <w:t xml:space="preserve"> </w:t>
            </w:r>
            <w:r>
              <w:rPr>
                <w:rFonts w:ascii="Times New Roman" w:hAnsi="Times New Roman"/>
                <w:sz w:val="24"/>
                <w:szCs w:val="24"/>
              </w:rPr>
              <w:t>сохранности музейного фонда;</w:t>
            </w:r>
          </w:p>
          <w:p w:rsidR="005920F3" w:rsidRPr="008D78BE"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Pr>
                <w:rFonts w:ascii="Times New Roman" w:hAnsi="Times New Roman"/>
                <w:sz w:val="24"/>
                <w:szCs w:val="24"/>
              </w:rPr>
              <w:t>- Обеспечение доступности</w:t>
            </w:r>
            <w:r w:rsidRPr="008D78BE">
              <w:rPr>
                <w:rFonts w:ascii="Times New Roman" w:hAnsi="Times New Roman"/>
                <w:sz w:val="24"/>
                <w:szCs w:val="24"/>
              </w:rPr>
              <w:t xml:space="preserve"> к музейным ресурсам, введе</w:t>
            </w:r>
            <w:r>
              <w:rPr>
                <w:rFonts w:ascii="Times New Roman" w:hAnsi="Times New Roman"/>
                <w:sz w:val="24"/>
                <w:szCs w:val="24"/>
              </w:rPr>
              <w:t>ния в научный оборот коллекций М</w:t>
            </w:r>
            <w:r w:rsidRPr="008D78BE">
              <w:rPr>
                <w:rFonts w:ascii="Times New Roman" w:hAnsi="Times New Roman"/>
                <w:sz w:val="24"/>
                <w:szCs w:val="24"/>
              </w:rPr>
              <w:t>узея</w:t>
            </w:r>
            <w:r w:rsidRPr="008D78BE">
              <w:rPr>
                <w:rFonts w:ascii="Times New Roman" w:hAnsi="Times New Roman"/>
                <w:color w:val="000000"/>
                <w:sz w:val="24"/>
                <w:szCs w:val="24"/>
              </w:rPr>
              <w:t>;</w:t>
            </w:r>
          </w:p>
          <w:p w:rsidR="005920F3" w:rsidRPr="008D78BE"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8D78BE">
              <w:rPr>
                <w:rFonts w:ascii="Times New Roman" w:hAnsi="Times New Roman"/>
                <w:sz w:val="24"/>
                <w:szCs w:val="24"/>
              </w:rPr>
              <w:t>Комплектование, дальнейше</w:t>
            </w:r>
            <w:r>
              <w:rPr>
                <w:rFonts w:ascii="Times New Roman" w:hAnsi="Times New Roman"/>
                <w:sz w:val="24"/>
                <w:szCs w:val="24"/>
              </w:rPr>
              <w:t>е пополнение фондовых собраний</w:t>
            </w:r>
            <w:r w:rsidRPr="008D78BE">
              <w:rPr>
                <w:rFonts w:ascii="Times New Roman" w:hAnsi="Times New Roman"/>
                <w:color w:val="000000"/>
                <w:sz w:val="24"/>
                <w:szCs w:val="24"/>
              </w:rPr>
              <w:t>;</w:t>
            </w:r>
          </w:p>
          <w:p w:rsidR="005920F3" w:rsidRPr="008D78BE"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Pr>
                <w:rFonts w:ascii="Times New Roman" w:hAnsi="Times New Roman"/>
                <w:sz w:val="24"/>
                <w:szCs w:val="24"/>
              </w:rPr>
              <w:t>- Научно-исследовательская и научно-методическая деятельность</w:t>
            </w:r>
            <w:r w:rsidRPr="008D78BE">
              <w:rPr>
                <w:rFonts w:ascii="Times New Roman" w:hAnsi="Times New Roman"/>
                <w:sz w:val="24"/>
                <w:szCs w:val="24"/>
              </w:rPr>
              <w:t xml:space="preserve"> </w:t>
            </w:r>
            <w:r>
              <w:rPr>
                <w:rFonts w:ascii="Times New Roman" w:hAnsi="Times New Roman"/>
                <w:sz w:val="24"/>
                <w:szCs w:val="24"/>
              </w:rPr>
              <w:t>Музея</w:t>
            </w:r>
            <w:r w:rsidRPr="008D78BE">
              <w:rPr>
                <w:rFonts w:ascii="Times New Roman" w:hAnsi="Times New Roman"/>
                <w:color w:val="000000"/>
                <w:sz w:val="24"/>
                <w:szCs w:val="24"/>
              </w:rPr>
              <w:t>;</w:t>
            </w:r>
          </w:p>
          <w:p w:rsidR="005920F3" w:rsidRPr="008D78BE"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8D78BE">
              <w:rPr>
                <w:rFonts w:ascii="Times New Roman" w:hAnsi="Times New Roman"/>
                <w:color w:val="000000"/>
                <w:sz w:val="24"/>
                <w:szCs w:val="24"/>
              </w:rPr>
              <w:t>Совершенствование информационно-музейных услуг;</w:t>
            </w:r>
          </w:p>
          <w:p w:rsidR="005920F3" w:rsidRPr="008D78BE" w:rsidRDefault="005920F3" w:rsidP="0058318E">
            <w:pPr>
              <w:pStyle w:val="a6"/>
              <w:tabs>
                <w:tab w:val="left" w:pos="-19"/>
              </w:tabs>
              <w:spacing w:before="0" w:beforeAutospacing="0" w:after="0" w:afterAutospacing="0"/>
              <w:jc w:val="both"/>
              <w:rPr>
                <w:color w:val="000000"/>
              </w:rPr>
            </w:pPr>
            <w:r>
              <w:rPr>
                <w:color w:val="000000"/>
              </w:rPr>
              <w:t xml:space="preserve">- </w:t>
            </w:r>
            <w:r w:rsidRPr="008D78BE">
              <w:rPr>
                <w:color w:val="000000"/>
              </w:rPr>
              <w:t>Научно-информационное обеспечение инновационного развития Музея;</w:t>
            </w:r>
          </w:p>
          <w:p w:rsidR="005920F3" w:rsidRPr="007E0094"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8D78BE">
              <w:rPr>
                <w:rFonts w:ascii="Times New Roman" w:hAnsi="Times New Roman"/>
                <w:sz w:val="24"/>
                <w:szCs w:val="24"/>
              </w:rPr>
              <w:t>Формирование и развитие кадрового потенциала Музея</w:t>
            </w:r>
            <w:r w:rsidRPr="008D78BE">
              <w:rPr>
                <w:rFonts w:ascii="Times New Roman" w:hAnsi="Times New Roman"/>
                <w:color w:val="000000"/>
                <w:sz w:val="24"/>
                <w:szCs w:val="24"/>
              </w:rPr>
              <w:t>;</w:t>
            </w:r>
          </w:p>
          <w:p w:rsidR="005920F3" w:rsidRPr="00054347"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sidRPr="000D7FF9">
              <w:rPr>
                <w:rFonts w:ascii="Times New Roman" w:hAnsi="Times New Roman"/>
                <w:color w:val="000000"/>
                <w:sz w:val="24"/>
                <w:szCs w:val="24"/>
              </w:rPr>
              <w:t xml:space="preserve">- </w:t>
            </w:r>
            <w:r w:rsidRPr="00054347">
              <w:rPr>
                <w:rFonts w:ascii="Times New Roman" w:hAnsi="Times New Roman"/>
                <w:color w:val="000000"/>
                <w:sz w:val="24"/>
                <w:szCs w:val="24"/>
              </w:rPr>
              <w:t>популяризация художественного наследия, в первую очередь, на основе подлинного музейного материала. Создание новых экспозиций в художественном музее и отделах</w:t>
            </w:r>
          </w:p>
          <w:p w:rsidR="005920F3" w:rsidRPr="00054347"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sidRPr="00054347">
              <w:rPr>
                <w:rFonts w:ascii="Times New Roman" w:hAnsi="Times New Roman"/>
                <w:color w:val="000000"/>
                <w:sz w:val="24"/>
                <w:szCs w:val="24"/>
              </w:rPr>
              <w:t>-повышение качества и разнообразия предоставляемых услуг, создание новых программ для интеграции в образовательный процесс</w:t>
            </w:r>
          </w:p>
          <w:p w:rsidR="005920F3" w:rsidRPr="00054347"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sidRPr="00054347">
              <w:rPr>
                <w:rFonts w:ascii="Times New Roman" w:hAnsi="Times New Roman"/>
                <w:color w:val="000000"/>
                <w:sz w:val="24"/>
                <w:szCs w:val="24"/>
              </w:rPr>
              <w:t>-сохранение высокого профессионализма, подготовка и переподготовка кадров</w:t>
            </w:r>
          </w:p>
          <w:p w:rsidR="005920F3" w:rsidRPr="00054347"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sidRPr="00054347">
              <w:rPr>
                <w:rFonts w:ascii="Times New Roman" w:hAnsi="Times New Roman"/>
                <w:color w:val="000000"/>
                <w:sz w:val="24"/>
                <w:szCs w:val="24"/>
              </w:rPr>
              <w:t>- поддержка и популяризация современного искусства, в том числе творчества современных художников региона</w:t>
            </w:r>
          </w:p>
          <w:p w:rsidR="005920F3" w:rsidRPr="00054347"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sidRPr="00054347">
              <w:rPr>
                <w:rFonts w:ascii="Times New Roman" w:hAnsi="Times New Roman"/>
                <w:color w:val="000000"/>
                <w:sz w:val="24"/>
                <w:szCs w:val="24"/>
              </w:rPr>
              <w:t>-дальнейшая компьютеризация и информатизация музея, привлечение новых технологий</w:t>
            </w:r>
          </w:p>
          <w:p w:rsidR="005920F3" w:rsidRPr="00054347" w:rsidRDefault="005920F3" w:rsidP="0058318E">
            <w:pPr>
              <w:tabs>
                <w:tab w:val="left" w:pos="0"/>
                <w:tab w:val="left" w:pos="1620"/>
              </w:tabs>
              <w:spacing w:after="0" w:line="240" w:lineRule="auto"/>
              <w:contextualSpacing/>
              <w:jc w:val="both"/>
              <w:rPr>
                <w:rFonts w:ascii="Times New Roman" w:hAnsi="Times New Roman"/>
                <w:color w:val="000000"/>
                <w:sz w:val="24"/>
                <w:szCs w:val="24"/>
              </w:rPr>
            </w:pPr>
            <w:r w:rsidRPr="00054347">
              <w:rPr>
                <w:rFonts w:ascii="Times New Roman" w:hAnsi="Times New Roman"/>
                <w:color w:val="000000"/>
                <w:sz w:val="24"/>
                <w:szCs w:val="24"/>
              </w:rPr>
              <w:t>-развитие и модернизация музейной инфраструктуры</w:t>
            </w:r>
          </w:p>
          <w:p w:rsidR="005920F3" w:rsidRPr="00054347" w:rsidRDefault="005920F3" w:rsidP="0058318E">
            <w:pPr>
              <w:spacing w:after="0" w:line="240" w:lineRule="auto"/>
              <w:jc w:val="both"/>
              <w:rPr>
                <w:rFonts w:ascii="Times New Roman" w:hAnsi="Times New Roman"/>
                <w:color w:val="000000"/>
                <w:sz w:val="24"/>
                <w:szCs w:val="24"/>
              </w:rPr>
            </w:pPr>
            <w:r w:rsidRPr="00054347">
              <w:rPr>
                <w:rFonts w:ascii="Times New Roman" w:hAnsi="Times New Roman"/>
                <w:color w:val="000000"/>
                <w:sz w:val="24"/>
                <w:szCs w:val="24"/>
              </w:rPr>
              <w:t>-развитие партнерских отношений, продвижение музейной коллекции в российских и зарубежных выставочных проектах</w:t>
            </w:r>
          </w:p>
          <w:p w:rsidR="005920F3" w:rsidRPr="00F214F0" w:rsidRDefault="005920F3" w:rsidP="0058318E">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8D78BE">
              <w:rPr>
                <w:rFonts w:ascii="Times New Roman" w:hAnsi="Times New Roman"/>
                <w:sz w:val="24"/>
                <w:szCs w:val="24"/>
              </w:rPr>
              <w:t>Развитие материально-технической базы</w:t>
            </w:r>
            <w:r w:rsidRPr="008D78BE">
              <w:rPr>
                <w:rFonts w:ascii="Times New Roman" w:hAnsi="Times New Roman"/>
                <w:color w:val="000000"/>
                <w:sz w:val="24"/>
                <w:szCs w:val="24"/>
              </w:rPr>
              <w:t>.</w:t>
            </w:r>
          </w:p>
        </w:tc>
      </w:tr>
      <w:tr w:rsidR="005920F3" w:rsidRPr="008A708C" w:rsidTr="0058318E">
        <w:trPr>
          <w:trHeight w:val="657"/>
          <w:jc w:val="center"/>
        </w:trPr>
        <w:tc>
          <w:tcPr>
            <w:tcW w:w="3052" w:type="dxa"/>
            <w:tcBorders>
              <w:top w:val="single" w:sz="4" w:space="0" w:color="auto"/>
              <w:bottom w:val="single" w:sz="4" w:space="0" w:color="auto"/>
              <w:right w:val="single" w:sz="4" w:space="0" w:color="auto"/>
            </w:tcBorders>
          </w:tcPr>
          <w:p w:rsidR="005920F3" w:rsidRPr="00F214F0" w:rsidRDefault="005920F3" w:rsidP="0058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sidRPr="00F214F0">
              <w:rPr>
                <w:rFonts w:ascii="Times New Roman" w:hAnsi="Times New Roman"/>
                <w:color w:val="000000"/>
                <w:sz w:val="24"/>
                <w:szCs w:val="24"/>
              </w:rPr>
              <w:t>Сроки реализации Программы</w:t>
            </w:r>
          </w:p>
        </w:tc>
        <w:tc>
          <w:tcPr>
            <w:tcW w:w="6169" w:type="dxa"/>
            <w:tcBorders>
              <w:top w:val="single" w:sz="4" w:space="0" w:color="auto"/>
              <w:left w:val="single" w:sz="4" w:space="0" w:color="auto"/>
              <w:bottom w:val="single" w:sz="4" w:space="0" w:color="auto"/>
            </w:tcBorders>
          </w:tcPr>
          <w:p w:rsidR="005920F3" w:rsidRPr="00F214F0" w:rsidRDefault="005920F3" w:rsidP="0058318E">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Pr>
                <w:rFonts w:ascii="Times New Roman" w:hAnsi="Times New Roman"/>
                <w:color w:val="000000"/>
                <w:sz w:val="24"/>
                <w:szCs w:val="24"/>
              </w:rPr>
              <w:t>2018-2023</w:t>
            </w:r>
            <w:r w:rsidRPr="00CC1FB9">
              <w:rPr>
                <w:rFonts w:ascii="Times New Roman" w:hAnsi="Times New Roman"/>
                <w:color w:val="000000"/>
                <w:sz w:val="24"/>
                <w:szCs w:val="24"/>
              </w:rPr>
              <w:t xml:space="preserve"> гг.</w:t>
            </w:r>
            <w:r>
              <w:rPr>
                <w:rFonts w:ascii="Times New Roman" w:hAnsi="Times New Roman"/>
                <w:color w:val="000000"/>
                <w:sz w:val="24"/>
                <w:szCs w:val="24"/>
              </w:rPr>
              <w:t xml:space="preserve"> </w:t>
            </w:r>
          </w:p>
        </w:tc>
      </w:tr>
      <w:tr w:rsidR="005920F3" w:rsidRPr="008A708C" w:rsidTr="0058318E">
        <w:trPr>
          <w:trHeight w:val="557"/>
          <w:jc w:val="center"/>
        </w:trPr>
        <w:tc>
          <w:tcPr>
            <w:tcW w:w="3052" w:type="dxa"/>
            <w:tcBorders>
              <w:top w:val="single" w:sz="4" w:space="0" w:color="auto"/>
              <w:bottom w:val="single" w:sz="4" w:space="0" w:color="auto"/>
              <w:right w:val="single" w:sz="4" w:space="0" w:color="auto"/>
            </w:tcBorders>
          </w:tcPr>
          <w:p w:rsidR="005920F3" w:rsidRPr="00F214F0" w:rsidRDefault="005920F3" w:rsidP="0058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sidRPr="00F214F0">
              <w:rPr>
                <w:rFonts w:ascii="Times New Roman" w:hAnsi="Times New Roman"/>
                <w:color w:val="000000"/>
                <w:sz w:val="24"/>
                <w:szCs w:val="24"/>
              </w:rPr>
              <w:t>Источники финансирования</w:t>
            </w:r>
          </w:p>
        </w:tc>
        <w:tc>
          <w:tcPr>
            <w:tcW w:w="6169" w:type="dxa"/>
            <w:tcBorders>
              <w:top w:val="single" w:sz="4" w:space="0" w:color="auto"/>
              <w:left w:val="single" w:sz="4" w:space="0" w:color="auto"/>
              <w:bottom w:val="single" w:sz="4" w:space="0" w:color="auto"/>
            </w:tcBorders>
          </w:tcPr>
          <w:p w:rsidR="005920F3" w:rsidRPr="008A708C" w:rsidRDefault="005920F3" w:rsidP="0058318E">
            <w:pPr>
              <w:tabs>
                <w:tab w:val="left" w:pos="459"/>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Pr="008A708C">
              <w:rPr>
                <w:rFonts w:ascii="Times New Roman" w:hAnsi="Times New Roman"/>
                <w:sz w:val="24"/>
                <w:szCs w:val="24"/>
              </w:rPr>
              <w:t>Субсидии на выполнение государственного задания;</w:t>
            </w:r>
          </w:p>
          <w:p w:rsidR="005920F3" w:rsidRPr="008A708C" w:rsidRDefault="005920F3" w:rsidP="0058318E">
            <w:pPr>
              <w:tabs>
                <w:tab w:val="left" w:pos="45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708C">
              <w:rPr>
                <w:rFonts w:ascii="Times New Roman" w:hAnsi="Times New Roman"/>
                <w:sz w:val="24"/>
                <w:szCs w:val="24"/>
              </w:rPr>
              <w:t>Средства на содержание  имущества, закрепленного за музеем;</w:t>
            </w:r>
          </w:p>
          <w:p w:rsidR="005920F3" w:rsidRDefault="005920F3" w:rsidP="0058318E">
            <w:pPr>
              <w:tabs>
                <w:tab w:val="left" w:pos="45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708C">
              <w:rPr>
                <w:rFonts w:ascii="Times New Roman" w:hAnsi="Times New Roman"/>
                <w:sz w:val="24"/>
                <w:szCs w:val="24"/>
              </w:rPr>
              <w:t>Средства, выделяемые Учредителем на развитие музея;</w:t>
            </w:r>
          </w:p>
          <w:p w:rsidR="005920F3" w:rsidRPr="008A708C" w:rsidRDefault="005920F3" w:rsidP="0058318E">
            <w:pPr>
              <w:tabs>
                <w:tab w:val="left" w:pos="459"/>
              </w:tabs>
              <w:spacing w:after="0" w:line="240" w:lineRule="auto"/>
              <w:jc w:val="both"/>
              <w:rPr>
                <w:rFonts w:ascii="Times New Roman" w:hAnsi="Times New Roman"/>
                <w:sz w:val="24"/>
                <w:szCs w:val="24"/>
              </w:rPr>
            </w:pPr>
            <w:r>
              <w:rPr>
                <w:rFonts w:ascii="Times New Roman" w:hAnsi="Times New Roman"/>
                <w:sz w:val="24"/>
                <w:szCs w:val="24"/>
              </w:rPr>
              <w:t>- Собственные средства Музея;</w:t>
            </w:r>
          </w:p>
          <w:p w:rsidR="005920F3" w:rsidRPr="00F214F0" w:rsidRDefault="005920F3" w:rsidP="0058318E">
            <w:pPr>
              <w:tabs>
                <w:tab w:val="left" w:pos="459"/>
              </w:tabs>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8A708C">
              <w:rPr>
                <w:rFonts w:ascii="Times New Roman" w:hAnsi="Times New Roman"/>
                <w:sz w:val="24"/>
                <w:szCs w:val="24"/>
              </w:rPr>
              <w:t>Привлеченные средства из внебюджетных источников</w:t>
            </w:r>
          </w:p>
        </w:tc>
      </w:tr>
    </w:tbl>
    <w:p w:rsidR="005920F3" w:rsidRDefault="005920F3" w:rsidP="005920F3"/>
    <w:p w:rsidR="005920F3" w:rsidRDefault="005920F3" w:rsidP="005920F3">
      <w:r>
        <w:br w:type="page"/>
      </w:r>
    </w:p>
    <w:p w:rsidR="005920F3" w:rsidRPr="00734BA2" w:rsidRDefault="005920F3" w:rsidP="005920F3">
      <w:pPr>
        <w:pStyle w:val="a3"/>
        <w:numPr>
          <w:ilvl w:val="0"/>
          <w:numId w:val="3"/>
        </w:numPr>
        <w:spacing w:line="360" w:lineRule="auto"/>
        <w:jc w:val="center"/>
        <w:rPr>
          <w:rFonts w:ascii="Times New Roman" w:hAnsi="Times New Roman"/>
          <w:b/>
          <w:sz w:val="24"/>
          <w:szCs w:val="24"/>
        </w:rPr>
      </w:pPr>
      <w:r w:rsidRPr="00734BA2">
        <w:rPr>
          <w:rFonts w:ascii="Times New Roman" w:hAnsi="Times New Roman"/>
          <w:b/>
          <w:sz w:val="24"/>
          <w:szCs w:val="24"/>
        </w:rPr>
        <w:t>Общие положения</w:t>
      </w:r>
    </w:p>
    <w:p w:rsidR="005920F3" w:rsidRPr="00734BA2" w:rsidRDefault="005920F3" w:rsidP="005920F3">
      <w:pPr>
        <w:pStyle w:val="Default"/>
        <w:ind w:firstLine="709"/>
        <w:jc w:val="both"/>
      </w:pPr>
      <w:r w:rsidRPr="00734BA2">
        <w:t xml:space="preserve">Настоящая Программа развития Государственного автономного учреждения культуры Республики Бурятия «Национальный музей Республики Бурятия» (далее – Музей) на 2018-2023 гг. направлена на сохранение, изучение и популяризацию культурного наследия, внедрение инновационных идей и современных подходов к формированию музейной политики в деле сохранения фондовых коллекций и развития Музея. </w:t>
      </w:r>
    </w:p>
    <w:p w:rsidR="005920F3" w:rsidRPr="00734BA2" w:rsidRDefault="005920F3" w:rsidP="005920F3">
      <w:pPr>
        <w:pStyle w:val="Default"/>
        <w:ind w:firstLine="709"/>
        <w:jc w:val="both"/>
      </w:pPr>
      <w:r w:rsidRPr="00734BA2">
        <w:t>Программа разработана в соответствии с нормативно-правовыми актами Российской Федерации, Республики Бурятия, а также с учетом Государственной программы Республики Бурятия «Культура Бурятии (2013</w:t>
      </w:r>
      <w:r>
        <w:t xml:space="preserve"> </w:t>
      </w:r>
      <w:r w:rsidRPr="00734BA2">
        <w:t>-</w:t>
      </w:r>
      <w:r>
        <w:t xml:space="preserve"> </w:t>
      </w:r>
      <w:r w:rsidRPr="00734BA2">
        <w:t xml:space="preserve">2020 гг.)», реализации мероприятий по «дорожной карте», Программы Социально-экономического развития Республики Бурятия до 2035 гг. </w:t>
      </w:r>
    </w:p>
    <w:p w:rsidR="005920F3" w:rsidRDefault="005920F3" w:rsidP="005920F3">
      <w:pPr>
        <w:pStyle w:val="Default"/>
        <w:ind w:firstLine="709"/>
        <w:jc w:val="both"/>
        <w:rPr>
          <w:color w:val="auto"/>
        </w:rPr>
      </w:pPr>
      <w:r w:rsidRPr="00734BA2">
        <w:rPr>
          <w:color w:val="auto"/>
        </w:rPr>
        <w:t>Программа учитывает следующие важнейшие проблемы деятельности Музея:</w:t>
      </w:r>
    </w:p>
    <w:p w:rsidR="005920F3" w:rsidRPr="00B25F89" w:rsidRDefault="005920F3" w:rsidP="005920F3">
      <w:pPr>
        <w:pStyle w:val="ac"/>
        <w:tabs>
          <w:tab w:val="left" w:pos="851"/>
        </w:tabs>
        <w:ind w:firstLine="709"/>
        <w:jc w:val="both"/>
        <w:rPr>
          <w:rFonts w:ascii="Times New Roman" w:hAnsi="Times New Roman"/>
          <w:sz w:val="24"/>
          <w:szCs w:val="24"/>
        </w:rPr>
      </w:pPr>
      <w:r w:rsidRPr="00B25F89">
        <w:rPr>
          <w:rFonts w:ascii="Times New Roman" w:hAnsi="Times New Roman"/>
          <w:sz w:val="24"/>
          <w:szCs w:val="24"/>
        </w:rPr>
        <w:t>-</w:t>
      </w:r>
      <w:r w:rsidRPr="00B25F89">
        <w:rPr>
          <w:rFonts w:ascii="Times New Roman" w:hAnsi="Times New Roman"/>
          <w:sz w:val="24"/>
          <w:szCs w:val="24"/>
        </w:rPr>
        <w:tab/>
        <w:t>высокая изношенность зданий, острый дефицит площадей и перегруженность действующих экспозиционных помещений и фондохранилищ,</w:t>
      </w:r>
      <w:r>
        <w:rPr>
          <w:rFonts w:ascii="Times New Roman" w:hAnsi="Times New Roman"/>
          <w:sz w:val="24"/>
          <w:szCs w:val="24"/>
        </w:rPr>
        <w:t xml:space="preserve"> </w:t>
      </w:r>
      <w:r w:rsidRPr="00B25F89">
        <w:rPr>
          <w:rFonts w:ascii="Times New Roman" w:hAnsi="Times New Roman"/>
          <w:sz w:val="24"/>
          <w:szCs w:val="24"/>
        </w:rPr>
        <w:t>отсутствие реставрационн</w:t>
      </w:r>
      <w:r>
        <w:rPr>
          <w:rFonts w:ascii="Times New Roman" w:hAnsi="Times New Roman"/>
          <w:sz w:val="24"/>
          <w:szCs w:val="24"/>
        </w:rPr>
        <w:t>ого центра</w:t>
      </w:r>
      <w:r w:rsidRPr="00B25F89">
        <w:rPr>
          <w:rFonts w:ascii="Times New Roman" w:hAnsi="Times New Roman"/>
          <w:sz w:val="24"/>
          <w:szCs w:val="24"/>
        </w:rPr>
        <w:t>;</w:t>
      </w:r>
    </w:p>
    <w:p w:rsidR="005920F3" w:rsidRPr="00B25F89" w:rsidRDefault="005920F3" w:rsidP="005920F3">
      <w:pPr>
        <w:pStyle w:val="ac"/>
        <w:tabs>
          <w:tab w:val="left" w:pos="851"/>
        </w:tabs>
        <w:ind w:firstLine="709"/>
        <w:jc w:val="both"/>
        <w:rPr>
          <w:rFonts w:ascii="Times New Roman" w:hAnsi="Times New Roman"/>
          <w:sz w:val="24"/>
          <w:szCs w:val="24"/>
        </w:rPr>
      </w:pPr>
      <w:r>
        <w:rPr>
          <w:rFonts w:ascii="Times New Roman" w:hAnsi="Times New Roman"/>
          <w:sz w:val="24"/>
          <w:szCs w:val="24"/>
        </w:rPr>
        <w:t xml:space="preserve">- </w:t>
      </w:r>
      <w:r w:rsidRPr="00B25F89">
        <w:rPr>
          <w:rFonts w:ascii="Times New Roman" w:hAnsi="Times New Roman"/>
          <w:sz w:val="24"/>
          <w:szCs w:val="24"/>
        </w:rPr>
        <w:t>слаба</w:t>
      </w:r>
      <w:r>
        <w:rPr>
          <w:rFonts w:ascii="Times New Roman" w:hAnsi="Times New Roman"/>
          <w:sz w:val="24"/>
          <w:szCs w:val="24"/>
        </w:rPr>
        <w:t xml:space="preserve">я материально-техническая база </w:t>
      </w:r>
      <w:r w:rsidRPr="00B25F89">
        <w:rPr>
          <w:rFonts w:ascii="Times New Roman" w:hAnsi="Times New Roman"/>
          <w:sz w:val="24"/>
          <w:szCs w:val="24"/>
        </w:rPr>
        <w:t>музе</w:t>
      </w:r>
      <w:r>
        <w:rPr>
          <w:rFonts w:ascii="Times New Roman" w:hAnsi="Times New Roman"/>
          <w:sz w:val="24"/>
          <w:szCs w:val="24"/>
        </w:rPr>
        <w:t>я</w:t>
      </w:r>
      <w:r w:rsidRPr="00B25F89">
        <w:rPr>
          <w:rFonts w:ascii="Times New Roman" w:hAnsi="Times New Roman"/>
          <w:sz w:val="24"/>
          <w:szCs w:val="24"/>
        </w:rPr>
        <w:t>;</w:t>
      </w:r>
    </w:p>
    <w:p w:rsidR="005920F3" w:rsidRPr="00B25F89" w:rsidRDefault="005920F3" w:rsidP="005920F3">
      <w:pPr>
        <w:pStyle w:val="ac"/>
        <w:tabs>
          <w:tab w:val="left" w:pos="851"/>
        </w:tabs>
        <w:ind w:firstLine="709"/>
        <w:jc w:val="both"/>
        <w:rPr>
          <w:rFonts w:ascii="Times New Roman" w:hAnsi="Times New Roman"/>
          <w:sz w:val="24"/>
          <w:szCs w:val="24"/>
        </w:rPr>
      </w:pPr>
      <w:r>
        <w:rPr>
          <w:rFonts w:ascii="Times New Roman" w:hAnsi="Times New Roman"/>
          <w:sz w:val="24"/>
          <w:szCs w:val="24"/>
        </w:rPr>
        <w:t>- недостаточность</w:t>
      </w:r>
      <w:r w:rsidRPr="00B25F89">
        <w:rPr>
          <w:rFonts w:ascii="Times New Roman" w:hAnsi="Times New Roman"/>
          <w:sz w:val="24"/>
          <w:szCs w:val="24"/>
        </w:rPr>
        <w:t xml:space="preserve"> ресурсов для организации мероприятий по обеспечению сохранности музейного фонда (контроль и обеспечение температурно-влажностного и светового режимов, контроль и обеспечение микробиологической и энтомологической безопасности), антитеррористической, </w:t>
      </w:r>
      <w:r>
        <w:rPr>
          <w:rFonts w:ascii="Times New Roman" w:hAnsi="Times New Roman"/>
          <w:sz w:val="24"/>
          <w:szCs w:val="24"/>
        </w:rPr>
        <w:t xml:space="preserve"> </w:t>
      </w:r>
      <w:r w:rsidRPr="00B25F89">
        <w:rPr>
          <w:rFonts w:ascii="Times New Roman" w:hAnsi="Times New Roman"/>
          <w:sz w:val="24"/>
          <w:szCs w:val="24"/>
        </w:rPr>
        <w:t>противокриминальной и пожарной безопасности;</w:t>
      </w:r>
    </w:p>
    <w:p w:rsidR="005920F3" w:rsidRDefault="005920F3" w:rsidP="005920F3">
      <w:pPr>
        <w:pStyle w:val="ac"/>
        <w:tabs>
          <w:tab w:val="left" w:pos="851"/>
        </w:tabs>
        <w:ind w:firstLine="709"/>
        <w:jc w:val="both"/>
        <w:rPr>
          <w:rFonts w:ascii="Times New Roman" w:hAnsi="Times New Roman"/>
          <w:sz w:val="24"/>
          <w:szCs w:val="24"/>
        </w:rPr>
      </w:pPr>
      <w:r>
        <w:rPr>
          <w:rFonts w:ascii="Times New Roman" w:hAnsi="Times New Roman"/>
          <w:sz w:val="24"/>
          <w:szCs w:val="24"/>
        </w:rPr>
        <w:t>- продление действия программы</w:t>
      </w:r>
      <w:r w:rsidRPr="00B25F89">
        <w:rPr>
          <w:rFonts w:ascii="Times New Roman" w:hAnsi="Times New Roman"/>
          <w:sz w:val="24"/>
          <w:szCs w:val="24"/>
        </w:rPr>
        <w:t xml:space="preserve"> по комплектованию и пополнению музейного фонда</w:t>
      </w:r>
      <w:r>
        <w:rPr>
          <w:rFonts w:ascii="Times New Roman" w:hAnsi="Times New Roman"/>
          <w:sz w:val="24"/>
          <w:szCs w:val="24"/>
        </w:rPr>
        <w:t xml:space="preserve"> на республиканском уровне</w:t>
      </w:r>
      <w:r w:rsidRPr="00B25F89">
        <w:rPr>
          <w:rFonts w:ascii="Times New Roman" w:hAnsi="Times New Roman"/>
          <w:sz w:val="24"/>
          <w:szCs w:val="24"/>
        </w:rPr>
        <w:t>, придание этому процессу систематического и научно-обоснованного характера;</w:t>
      </w:r>
    </w:p>
    <w:p w:rsidR="005920F3" w:rsidRPr="0060651C" w:rsidRDefault="005920F3" w:rsidP="005920F3">
      <w:pPr>
        <w:pStyle w:val="ac"/>
        <w:tabs>
          <w:tab w:val="left" w:pos="851"/>
        </w:tabs>
        <w:ind w:firstLine="709"/>
        <w:jc w:val="both"/>
        <w:rPr>
          <w:rFonts w:ascii="Times New Roman" w:hAnsi="Times New Roman"/>
          <w:sz w:val="24"/>
          <w:szCs w:val="24"/>
        </w:rPr>
      </w:pPr>
      <w:r>
        <w:t xml:space="preserve">- </w:t>
      </w:r>
      <w:r w:rsidRPr="0060651C">
        <w:rPr>
          <w:rFonts w:ascii="Times New Roman" w:hAnsi="Times New Roman"/>
          <w:sz w:val="24"/>
          <w:szCs w:val="24"/>
        </w:rPr>
        <w:t>кризи</w:t>
      </w:r>
      <w:r>
        <w:rPr>
          <w:rFonts w:ascii="Times New Roman" w:hAnsi="Times New Roman"/>
          <w:sz w:val="24"/>
          <w:szCs w:val="24"/>
        </w:rPr>
        <w:t>с кадрового обеспечения музея</w:t>
      </w:r>
      <w:r w:rsidRPr="0060651C">
        <w:rPr>
          <w:rFonts w:ascii="Times New Roman" w:hAnsi="Times New Roman"/>
          <w:sz w:val="24"/>
          <w:szCs w:val="24"/>
        </w:rPr>
        <w:t xml:space="preserve">, связанный с несовершенством действующей системы подготовки и </w:t>
      </w:r>
      <w:r>
        <w:rPr>
          <w:rFonts w:ascii="Times New Roman" w:hAnsi="Times New Roman"/>
          <w:sz w:val="24"/>
          <w:szCs w:val="24"/>
        </w:rPr>
        <w:t>переподготовки музейных кадров.</w:t>
      </w:r>
    </w:p>
    <w:p w:rsidR="005920F3" w:rsidRPr="00734BA2" w:rsidRDefault="005920F3" w:rsidP="005920F3">
      <w:pPr>
        <w:pStyle w:val="Default"/>
        <w:ind w:firstLine="708"/>
        <w:jc w:val="both"/>
        <w:rPr>
          <w:color w:val="auto"/>
        </w:rPr>
      </w:pPr>
      <w:r w:rsidRPr="00734BA2">
        <w:rPr>
          <w:color w:val="auto"/>
        </w:rPr>
        <w:t xml:space="preserve">В Программе обозначены основные способы решения отмеченных проблем. </w:t>
      </w:r>
    </w:p>
    <w:p w:rsidR="005920F3" w:rsidRPr="00734BA2" w:rsidRDefault="005920F3" w:rsidP="005920F3">
      <w:pPr>
        <w:pStyle w:val="Default"/>
        <w:ind w:firstLine="709"/>
        <w:jc w:val="both"/>
        <w:rPr>
          <w:color w:val="auto"/>
        </w:rPr>
      </w:pPr>
      <w:r w:rsidRPr="00734BA2">
        <w:rPr>
          <w:color w:val="auto"/>
        </w:rPr>
        <w:t xml:space="preserve">Программа исходит из того, что Музей, сохраняя, интерпретируя и транслируя культурное и природное наследие народов Республики Бурятия, участвует в решении насущных задач общества, таких как: </w:t>
      </w:r>
    </w:p>
    <w:p w:rsidR="005920F3" w:rsidRPr="00734BA2" w:rsidRDefault="005920F3" w:rsidP="005920F3">
      <w:pPr>
        <w:pStyle w:val="Default"/>
        <w:ind w:firstLine="709"/>
        <w:jc w:val="both"/>
        <w:rPr>
          <w:color w:val="auto"/>
        </w:rPr>
      </w:pPr>
      <w:r w:rsidRPr="00734BA2">
        <w:rPr>
          <w:color w:val="auto"/>
        </w:rPr>
        <w:t xml:space="preserve">- улучшение качества социальной среды, обеспечение доступа к национальным и мировым культурным ценностям; </w:t>
      </w:r>
    </w:p>
    <w:p w:rsidR="005920F3" w:rsidRPr="00734BA2" w:rsidRDefault="005920F3" w:rsidP="005920F3">
      <w:pPr>
        <w:pStyle w:val="Default"/>
        <w:ind w:firstLine="709"/>
        <w:jc w:val="both"/>
        <w:rPr>
          <w:color w:val="auto"/>
        </w:rPr>
      </w:pPr>
      <w:r w:rsidRPr="00734BA2">
        <w:rPr>
          <w:color w:val="auto"/>
        </w:rPr>
        <w:t xml:space="preserve">- формирование национальной, региональной и локальной идентичности человека на основе исторического сознания и социальной ответственности; </w:t>
      </w:r>
    </w:p>
    <w:p w:rsidR="005920F3" w:rsidRPr="00734BA2" w:rsidRDefault="005920F3" w:rsidP="005920F3">
      <w:pPr>
        <w:pStyle w:val="Default"/>
        <w:ind w:firstLine="709"/>
        <w:jc w:val="both"/>
        <w:rPr>
          <w:color w:val="auto"/>
        </w:rPr>
      </w:pPr>
      <w:r w:rsidRPr="00734BA2">
        <w:rPr>
          <w:color w:val="auto"/>
        </w:rPr>
        <w:t xml:space="preserve">- формирование и внедрение ценностей и стандартов здорового образа жизни, социального доверия, толерантности, экологически ответственного поведения; </w:t>
      </w:r>
    </w:p>
    <w:p w:rsidR="005920F3" w:rsidRPr="00734BA2" w:rsidRDefault="005920F3" w:rsidP="005920F3">
      <w:pPr>
        <w:pStyle w:val="Default"/>
        <w:ind w:firstLine="709"/>
        <w:jc w:val="both"/>
        <w:rPr>
          <w:color w:val="auto"/>
        </w:rPr>
      </w:pPr>
      <w:r w:rsidRPr="00734BA2">
        <w:rPr>
          <w:color w:val="auto"/>
        </w:rPr>
        <w:t xml:space="preserve">- развитие туризма, создание на основе ресурсов культурного наследия дополнительных источников для обеспечения устойчивого развития региона; </w:t>
      </w:r>
    </w:p>
    <w:p w:rsidR="005920F3" w:rsidRPr="00734BA2" w:rsidRDefault="005920F3" w:rsidP="005920F3">
      <w:pPr>
        <w:pStyle w:val="Default"/>
        <w:ind w:firstLine="709"/>
        <w:jc w:val="both"/>
        <w:rPr>
          <w:color w:val="auto"/>
        </w:rPr>
      </w:pPr>
      <w:r w:rsidRPr="00734BA2">
        <w:rPr>
          <w:color w:val="auto"/>
        </w:rPr>
        <w:t xml:space="preserve">-  культурная адаптация мигрантов и развитие межкультурного диалога; </w:t>
      </w:r>
    </w:p>
    <w:p w:rsidR="005920F3" w:rsidRPr="00734BA2" w:rsidRDefault="005920F3" w:rsidP="005920F3">
      <w:pPr>
        <w:pStyle w:val="Default"/>
        <w:ind w:firstLine="709"/>
        <w:jc w:val="both"/>
        <w:rPr>
          <w:color w:val="auto"/>
        </w:rPr>
      </w:pPr>
      <w:r w:rsidRPr="00734BA2">
        <w:rPr>
          <w:color w:val="auto"/>
        </w:rPr>
        <w:t xml:space="preserve">- развитие межрегионального и международного сотрудничества, поддержание положительного имиджа Республики Бурятия в стране и за рубежом. </w:t>
      </w:r>
    </w:p>
    <w:p w:rsidR="005920F3" w:rsidRPr="00734BA2" w:rsidRDefault="005920F3" w:rsidP="005920F3">
      <w:pPr>
        <w:pStyle w:val="Default"/>
        <w:ind w:firstLine="709"/>
        <w:jc w:val="both"/>
        <w:rPr>
          <w:color w:val="auto"/>
        </w:rPr>
      </w:pPr>
      <w:r w:rsidRPr="00734BA2">
        <w:rPr>
          <w:color w:val="auto"/>
        </w:rPr>
        <w:t xml:space="preserve">Решение проблем, препятствующих развитию музейной деятельности, позволит Музею активнее участвовать в решении актуальных социальных проблем и сохранить культурное и природное наследие народов Бурятии для будущих поколений. </w:t>
      </w:r>
    </w:p>
    <w:p w:rsidR="005920F3" w:rsidRPr="00734BA2" w:rsidRDefault="005920F3" w:rsidP="005920F3">
      <w:pPr>
        <w:spacing w:after="0" w:line="240" w:lineRule="auto"/>
        <w:ind w:firstLine="709"/>
        <w:jc w:val="both"/>
        <w:rPr>
          <w:rFonts w:ascii="Times New Roman" w:hAnsi="Times New Roman"/>
          <w:b/>
          <w:sz w:val="24"/>
          <w:szCs w:val="24"/>
        </w:rPr>
      </w:pPr>
      <w:r w:rsidRPr="00734BA2">
        <w:rPr>
          <w:rFonts w:ascii="Times New Roman" w:hAnsi="Times New Roman"/>
          <w:sz w:val="24"/>
          <w:szCs w:val="24"/>
        </w:rPr>
        <w:t>Сроки реализации Программы: 2018-2023 гг.</w:t>
      </w:r>
    </w:p>
    <w:p w:rsidR="005920F3" w:rsidRPr="00734BA2" w:rsidRDefault="005920F3" w:rsidP="005920F3">
      <w:pPr>
        <w:pStyle w:val="12"/>
        <w:ind w:firstLine="709"/>
        <w:jc w:val="both"/>
        <w:rPr>
          <w:rFonts w:ascii="Times New Roman" w:hAnsi="Times New Roman" w:cs="Times New Roman"/>
          <w:szCs w:val="24"/>
        </w:rPr>
      </w:pPr>
      <w:r w:rsidRPr="00734BA2">
        <w:rPr>
          <w:rFonts w:ascii="Times New Roman" w:hAnsi="Times New Roman" w:cs="Times New Roman"/>
          <w:szCs w:val="24"/>
        </w:rPr>
        <w:t>Программа предусматривает:</w:t>
      </w:r>
    </w:p>
    <w:p w:rsidR="005920F3" w:rsidRPr="00734BA2" w:rsidRDefault="005920F3" w:rsidP="005920F3">
      <w:pPr>
        <w:pStyle w:val="a3"/>
        <w:tabs>
          <w:tab w:val="left" w:pos="0"/>
        </w:tabs>
        <w:suppressAutoHyphens/>
        <w:spacing w:line="240" w:lineRule="auto"/>
        <w:ind w:left="0"/>
        <w:rPr>
          <w:rFonts w:ascii="Times New Roman" w:hAnsi="Times New Roman"/>
          <w:sz w:val="24"/>
          <w:szCs w:val="24"/>
        </w:rPr>
      </w:pPr>
      <w:r w:rsidRPr="00734BA2">
        <w:rPr>
          <w:rFonts w:ascii="Times New Roman" w:hAnsi="Times New Roman"/>
          <w:sz w:val="24"/>
          <w:szCs w:val="24"/>
        </w:rPr>
        <w:t xml:space="preserve">- </w:t>
      </w:r>
      <w:r>
        <w:rPr>
          <w:rFonts w:ascii="Times New Roman" w:hAnsi="Times New Roman"/>
          <w:sz w:val="24"/>
          <w:szCs w:val="24"/>
        </w:rPr>
        <w:t>миссию и приоритеты</w:t>
      </w:r>
      <w:r w:rsidRPr="00734BA2">
        <w:rPr>
          <w:rFonts w:ascii="Times New Roman" w:hAnsi="Times New Roman"/>
          <w:sz w:val="24"/>
          <w:szCs w:val="24"/>
        </w:rPr>
        <w:t xml:space="preserve"> ГАУК РБ «Национальный музей РБ»;</w:t>
      </w:r>
    </w:p>
    <w:p w:rsidR="005920F3" w:rsidRPr="00734BA2" w:rsidRDefault="005920F3" w:rsidP="005920F3">
      <w:pPr>
        <w:pStyle w:val="a3"/>
        <w:tabs>
          <w:tab w:val="left" w:pos="0"/>
        </w:tabs>
        <w:suppressAutoHyphens/>
        <w:spacing w:line="240" w:lineRule="auto"/>
        <w:ind w:left="0"/>
        <w:rPr>
          <w:rFonts w:ascii="Times New Roman" w:hAnsi="Times New Roman"/>
          <w:sz w:val="24"/>
          <w:szCs w:val="24"/>
        </w:rPr>
      </w:pPr>
      <w:r w:rsidRPr="00734BA2">
        <w:rPr>
          <w:rFonts w:ascii="Times New Roman" w:hAnsi="Times New Roman"/>
          <w:sz w:val="24"/>
          <w:szCs w:val="24"/>
        </w:rPr>
        <w:t xml:space="preserve">- </w:t>
      </w:r>
      <w:r>
        <w:rPr>
          <w:rFonts w:ascii="Times New Roman" w:hAnsi="Times New Roman"/>
          <w:sz w:val="24"/>
          <w:szCs w:val="24"/>
        </w:rPr>
        <w:t>к</w:t>
      </w:r>
      <w:r w:rsidRPr="00734BA2">
        <w:rPr>
          <w:rFonts w:ascii="Times New Roman" w:hAnsi="Times New Roman"/>
          <w:sz w:val="24"/>
          <w:szCs w:val="24"/>
        </w:rPr>
        <w:t>онкурентны</w:t>
      </w:r>
      <w:r>
        <w:rPr>
          <w:rFonts w:ascii="Times New Roman" w:hAnsi="Times New Roman"/>
          <w:sz w:val="24"/>
          <w:szCs w:val="24"/>
        </w:rPr>
        <w:t>е</w:t>
      </w:r>
      <w:r w:rsidRPr="00734BA2">
        <w:rPr>
          <w:rFonts w:ascii="Times New Roman" w:hAnsi="Times New Roman"/>
          <w:sz w:val="24"/>
          <w:szCs w:val="24"/>
        </w:rPr>
        <w:t xml:space="preserve"> преимуществ</w:t>
      </w:r>
      <w:r>
        <w:rPr>
          <w:rFonts w:ascii="Times New Roman" w:hAnsi="Times New Roman"/>
          <w:sz w:val="24"/>
          <w:szCs w:val="24"/>
        </w:rPr>
        <w:t>а и потенциал</w:t>
      </w:r>
      <w:r w:rsidRPr="00734BA2">
        <w:rPr>
          <w:rFonts w:ascii="Times New Roman" w:hAnsi="Times New Roman"/>
          <w:sz w:val="24"/>
          <w:szCs w:val="24"/>
        </w:rPr>
        <w:t xml:space="preserve"> с учетом влияниях внешних и внутренних факторов;</w:t>
      </w:r>
    </w:p>
    <w:p w:rsidR="005920F3" w:rsidRPr="00734BA2" w:rsidRDefault="005920F3" w:rsidP="005920F3">
      <w:pPr>
        <w:pStyle w:val="a3"/>
        <w:tabs>
          <w:tab w:val="left" w:pos="0"/>
        </w:tabs>
        <w:suppressAutoHyphens/>
        <w:spacing w:line="240" w:lineRule="auto"/>
        <w:ind w:left="0"/>
        <w:rPr>
          <w:rFonts w:ascii="Times New Roman" w:hAnsi="Times New Roman"/>
          <w:sz w:val="24"/>
          <w:szCs w:val="24"/>
        </w:rPr>
      </w:pPr>
      <w:r w:rsidRPr="00734BA2">
        <w:rPr>
          <w:rFonts w:ascii="Times New Roman" w:hAnsi="Times New Roman"/>
          <w:sz w:val="24"/>
          <w:szCs w:val="24"/>
        </w:rPr>
        <w:t xml:space="preserve">- </w:t>
      </w:r>
      <w:r>
        <w:rPr>
          <w:rFonts w:ascii="Times New Roman" w:hAnsi="Times New Roman"/>
          <w:sz w:val="24"/>
          <w:szCs w:val="24"/>
        </w:rPr>
        <w:t>оценку работы музея экспертным сообществом</w:t>
      </w:r>
      <w:r w:rsidRPr="00734BA2">
        <w:rPr>
          <w:rFonts w:ascii="Times New Roman" w:hAnsi="Times New Roman"/>
          <w:sz w:val="24"/>
          <w:szCs w:val="24"/>
        </w:rPr>
        <w:t>;</w:t>
      </w:r>
    </w:p>
    <w:p w:rsidR="005920F3" w:rsidRPr="00734BA2" w:rsidRDefault="005920F3" w:rsidP="005920F3">
      <w:pPr>
        <w:pStyle w:val="a3"/>
        <w:tabs>
          <w:tab w:val="left" w:pos="0"/>
        </w:tabs>
        <w:suppressAutoHyphens/>
        <w:spacing w:line="240" w:lineRule="auto"/>
        <w:ind w:left="0"/>
        <w:rPr>
          <w:rFonts w:ascii="Times New Roman" w:hAnsi="Times New Roman"/>
          <w:sz w:val="24"/>
          <w:szCs w:val="24"/>
        </w:rPr>
      </w:pPr>
      <w:r w:rsidRPr="00734BA2">
        <w:rPr>
          <w:rFonts w:ascii="Times New Roman" w:hAnsi="Times New Roman"/>
          <w:sz w:val="24"/>
          <w:szCs w:val="24"/>
        </w:rPr>
        <w:t xml:space="preserve">- </w:t>
      </w:r>
      <w:r>
        <w:rPr>
          <w:rFonts w:ascii="Times New Roman" w:hAnsi="Times New Roman"/>
          <w:sz w:val="24"/>
          <w:szCs w:val="24"/>
        </w:rPr>
        <w:t>многогранную деятельность по направлениям: фандрайзинг, межрегиональная и международная деятельность</w:t>
      </w:r>
      <w:r w:rsidRPr="00734BA2">
        <w:rPr>
          <w:rFonts w:ascii="Times New Roman" w:hAnsi="Times New Roman"/>
          <w:sz w:val="24"/>
          <w:szCs w:val="24"/>
        </w:rPr>
        <w:t>;</w:t>
      </w:r>
    </w:p>
    <w:p w:rsidR="005920F3" w:rsidRPr="00734BA2" w:rsidRDefault="005920F3" w:rsidP="005920F3">
      <w:pPr>
        <w:pStyle w:val="a3"/>
        <w:tabs>
          <w:tab w:val="left" w:pos="0"/>
        </w:tabs>
        <w:suppressAutoHyphens/>
        <w:spacing w:line="240" w:lineRule="auto"/>
        <w:ind w:left="0"/>
        <w:rPr>
          <w:rFonts w:ascii="Times New Roman" w:hAnsi="Times New Roman"/>
          <w:sz w:val="24"/>
          <w:szCs w:val="24"/>
        </w:rPr>
      </w:pPr>
      <w:r w:rsidRPr="00734BA2">
        <w:rPr>
          <w:rFonts w:ascii="Times New Roman" w:hAnsi="Times New Roman"/>
          <w:sz w:val="24"/>
          <w:szCs w:val="24"/>
        </w:rPr>
        <w:t xml:space="preserve">- </w:t>
      </w:r>
      <w:r>
        <w:rPr>
          <w:rFonts w:ascii="Times New Roman" w:hAnsi="Times New Roman"/>
          <w:sz w:val="24"/>
          <w:szCs w:val="24"/>
        </w:rPr>
        <w:t>место Музея в информационном пространстве</w:t>
      </w:r>
      <w:r w:rsidRPr="00734BA2">
        <w:rPr>
          <w:rFonts w:ascii="Times New Roman" w:hAnsi="Times New Roman"/>
          <w:sz w:val="24"/>
          <w:szCs w:val="24"/>
        </w:rPr>
        <w:t>;</w:t>
      </w:r>
    </w:p>
    <w:p w:rsidR="005920F3" w:rsidRDefault="005920F3" w:rsidP="005920F3">
      <w:pPr>
        <w:pStyle w:val="a3"/>
        <w:tabs>
          <w:tab w:val="left" w:pos="0"/>
        </w:tabs>
        <w:suppressAutoHyphens/>
        <w:spacing w:line="240" w:lineRule="auto"/>
        <w:ind w:left="0"/>
        <w:rPr>
          <w:rFonts w:ascii="Times New Roman" w:hAnsi="Times New Roman"/>
          <w:sz w:val="24"/>
          <w:szCs w:val="24"/>
        </w:rPr>
      </w:pPr>
      <w:r w:rsidRPr="00734BA2">
        <w:rPr>
          <w:rFonts w:ascii="Times New Roman" w:hAnsi="Times New Roman"/>
          <w:sz w:val="24"/>
          <w:szCs w:val="24"/>
        </w:rPr>
        <w:t xml:space="preserve">- </w:t>
      </w:r>
      <w:r>
        <w:rPr>
          <w:rFonts w:ascii="Times New Roman" w:hAnsi="Times New Roman"/>
          <w:sz w:val="24"/>
          <w:szCs w:val="24"/>
        </w:rPr>
        <w:t>показатели деятельности за предыдущий период (2015-2017 гг.);</w:t>
      </w:r>
    </w:p>
    <w:p w:rsidR="005920F3" w:rsidRPr="00734BA2" w:rsidRDefault="005920F3" w:rsidP="005920F3">
      <w:pPr>
        <w:pStyle w:val="a3"/>
        <w:tabs>
          <w:tab w:val="left" w:pos="0"/>
        </w:tabs>
        <w:suppressAutoHyphens/>
        <w:spacing w:line="240" w:lineRule="auto"/>
        <w:ind w:left="0"/>
        <w:rPr>
          <w:rFonts w:ascii="Times New Roman" w:hAnsi="Times New Roman"/>
          <w:sz w:val="24"/>
          <w:szCs w:val="24"/>
        </w:rPr>
      </w:pPr>
      <w:r>
        <w:rPr>
          <w:rFonts w:ascii="Times New Roman" w:hAnsi="Times New Roman"/>
          <w:sz w:val="24"/>
          <w:szCs w:val="24"/>
        </w:rPr>
        <w:t>- стратегические цели и задачи на 2018-2023 гг.</w:t>
      </w:r>
    </w:p>
    <w:p w:rsidR="005920F3" w:rsidRDefault="005920F3" w:rsidP="005920F3">
      <w:pPr>
        <w:pStyle w:val="Default"/>
        <w:ind w:firstLine="709"/>
        <w:jc w:val="center"/>
      </w:pPr>
    </w:p>
    <w:p w:rsidR="005920F3" w:rsidRPr="00342A5B" w:rsidRDefault="005920F3" w:rsidP="005920F3">
      <w:pPr>
        <w:pStyle w:val="Default"/>
        <w:ind w:firstLine="709"/>
        <w:jc w:val="center"/>
        <w:rPr>
          <w:b/>
        </w:rPr>
      </w:pPr>
      <w:r w:rsidRPr="00342A5B">
        <w:rPr>
          <w:b/>
        </w:rPr>
        <w:t>Вехи истории</w:t>
      </w:r>
      <w:r>
        <w:rPr>
          <w:b/>
        </w:rPr>
        <w:t>: пути становления</w:t>
      </w:r>
    </w:p>
    <w:p w:rsidR="005920F3" w:rsidRDefault="005920F3" w:rsidP="005920F3">
      <w:pPr>
        <w:pStyle w:val="Default"/>
        <w:ind w:firstLine="709"/>
        <w:jc w:val="center"/>
      </w:pPr>
    </w:p>
    <w:p w:rsidR="005920F3" w:rsidRPr="00511FCB" w:rsidRDefault="005920F3" w:rsidP="005920F3">
      <w:pPr>
        <w:spacing w:after="0" w:line="240" w:lineRule="auto"/>
        <w:ind w:firstLine="709"/>
        <w:jc w:val="both"/>
        <w:rPr>
          <w:rFonts w:ascii="Times New Roman" w:hAnsi="Times New Roman"/>
          <w:sz w:val="24"/>
          <w:szCs w:val="24"/>
        </w:rPr>
      </w:pPr>
      <w:r w:rsidRPr="00511FCB">
        <w:rPr>
          <w:rFonts w:ascii="Times New Roman" w:hAnsi="Times New Roman"/>
          <w:sz w:val="24"/>
          <w:szCs w:val="24"/>
        </w:rPr>
        <w:t xml:space="preserve">Государственное автономное учреждение культуры Республики Бурятия «Национальный музей Республики Бурятия» (далее - Музей), специализируется на хранении, изучении и популяризации Музейного фонда. </w:t>
      </w:r>
    </w:p>
    <w:p w:rsidR="005920F3" w:rsidRPr="00511FCB" w:rsidRDefault="005920F3" w:rsidP="005920F3">
      <w:pPr>
        <w:spacing w:after="0" w:line="240" w:lineRule="auto"/>
        <w:ind w:firstLine="709"/>
        <w:jc w:val="both"/>
        <w:rPr>
          <w:rFonts w:ascii="Times New Roman" w:hAnsi="Times New Roman"/>
          <w:sz w:val="24"/>
          <w:szCs w:val="24"/>
        </w:rPr>
      </w:pPr>
      <w:r w:rsidRPr="00511FCB">
        <w:rPr>
          <w:rFonts w:ascii="Times New Roman" w:hAnsi="Times New Roman"/>
          <w:sz w:val="24"/>
          <w:szCs w:val="24"/>
        </w:rPr>
        <w:t xml:space="preserve">В соответствии с постановлением Правительства Республики Бурятия от 22.10.2010 № 451, Музей образован в 2011 году путем слияния Музея истории Бурятии им. М.Н. Хангалова» и Республиканского художественного музея им. Ц.С. Сампилова. Согласно постановлению Правительства Республики Бурятия от 17.06.2011 № 303, был изменен тип государственного учреждения культуры с «бюджетного» на «автономный». </w:t>
      </w:r>
    </w:p>
    <w:p w:rsidR="005920F3" w:rsidRPr="00511FCB" w:rsidRDefault="005920F3" w:rsidP="005920F3">
      <w:pPr>
        <w:spacing w:after="0" w:line="240" w:lineRule="auto"/>
        <w:ind w:firstLine="709"/>
        <w:jc w:val="both"/>
        <w:rPr>
          <w:rFonts w:ascii="Times New Roman" w:hAnsi="Times New Roman"/>
          <w:sz w:val="24"/>
          <w:szCs w:val="24"/>
        </w:rPr>
      </w:pPr>
      <w:r w:rsidRPr="00511FCB">
        <w:rPr>
          <w:rFonts w:ascii="Times New Roman" w:hAnsi="Times New Roman"/>
          <w:sz w:val="24"/>
          <w:szCs w:val="24"/>
        </w:rPr>
        <w:t>С 01 января 2012 года на основании постановления Правительства Республики Бурятия от 02.09.2011 г № 471 в состав Музея вошел АУК РБ «Музей природы Бурятии». С 2013 года Музею передан «Дом Старцева Д.Д – музей декабристов».</w:t>
      </w:r>
    </w:p>
    <w:p w:rsidR="005920F3" w:rsidRPr="007C269D" w:rsidRDefault="005920F3" w:rsidP="005920F3">
      <w:pPr>
        <w:pStyle w:val="a6"/>
        <w:spacing w:before="0" w:beforeAutospacing="0" w:after="0" w:afterAutospacing="0"/>
        <w:ind w:firstLine="709"/>
      </w:pPr>
      <w:r w:rsidRPr="007C269D">
        <w:t>Согласно Приказа Министерства культуры Республики Бурятия от 24 марта 2017 года № 003-110</w:t>
      </w:r>
      <w:r>
        <w:t xml:space="preserve"> </w:t>
      </w:r>
      <w:r w:rsidRPr="007C269D">
        <w:t xml:space="preserve">в связи с аварийным состоянием объекта культурного наследия </w:t>
      </w:r>
      <w:r>
        <w:t xml:space="preserve"> п</w:t>
      </w:r>
      <w:r w:rsidRPr="007C269D">
        <w:t xml:space="preserve">риостановлена деятельность по оказанию  услуг в здании Музея природы Бурятии по адресу: ул. Ленина, 46. </w:t>
      </w:r>
    </w:p>
    <w:p w:rsidR="005920F3" w:rsidRPr="007C269D" w:rsidRDefault="005920F3" w:rsidP="005920F3">
      <w:pPr>
        <w:pStyle w:val="a6"/>
        <w:spacing w:before="0" w:beforeAutospacing="0" w:after="0" w:afterAutospacing="0"/>
        <w:ind w:firstLine="709"/>
      </w:pPr>
      <w:r w:rsidRPr="007C269D">
        <w:t xml:space="preserve">С апреля 2017 г. по наст.вр. музейные проекты проводятся вне стационара. </w:t>
      </w:r>
    </w:p>
    <w:p w:rsidR="005920F3" w:rsidRPr="007C269D" w:rsidRDefault="005920F3" w:rsidP="005920F3">
      <w:pPr>
        <w:pStyle w:val="a6"/>
        <w:spacing w:before="0" w:beforeAutospacing="0" w:after="0" w:afterAutospacing="0"/>
        <w:ind w:firstLine="709"/>
      </w:pPr>
      <w:r w:rsidRPr="007C269D">
        <w:t>В конце 2018 года будет возобновлена</w:t>
      </w:r>
      <w:r w:rsidR="00672611">
        <w:t xml:space="preserve"> </w:t>
      </w:r>
      <w:r w:rsidRPr="007C269D">
        <w:t>стационарная деятельность</w:t>
      </w:r>
      <w:r w:rsidR="00672611">
        <w:t xml:space="preserve"> </w:t>
      </w:r>
      <w:r w:rsidRPr="007C269D">
        <w:t>Естественно-научного центра</w:t>
      </w:r>
      <w:r w:rsidR="00672611">
        <w:t xml:space="preserve"> </w:t>
      </w:r>
      <w:r w:rsidRPr="007C269D">
        <w:t xml:space="preserve">на базе Художественного музея им. </w:t>
      </w:r>
      <w:r w:rsidR="00672611">
        <w:t>Ц.</w:t>
      </w:r>
      <w:r w:rsidRPr="007C269D">
        <w:t>Сампилова.</w:t>
      </w:r>
    </w:p>
    <w:p w:rsidR="005920F3" w:rsidRPr="00511FCB" w:rsidRDefault="005920F3" w:rsidP="005920F3">
      <w:pPr>
        <w:pStyle w:val="a6"/>
        <w:spacing w:before="0" w:beforeAutospacing="0" w:after="0" w:afterAutospacing="0"/>
        <w:ind w:firstLine="709"/>
        <w:jc w:val="both"/>
      </w:pPr>
      <w:r w:rsidRPr="00511FCB">
        <w:t>Национальный музей Республики Бурятия берет начало с создания Музея истории Бурятии им. М.Н. Хангалова – одного из старейших музеев Сибири, ровесника Республики Бурятия, основанного в 1923 году по постановлению Бурятского революционного комитета под председательством М.Н. Ербанова.</w:t>
      </w:r>
    </w:p>
    <w:p w:rsidR="005920F3" w:rsidRPr="00511FCB" w:rsidRDefault="005920F3" w:rsidP="005920F3">
      <w:pPr>
        <w:pStyle w:val="Default"/>
        <w:ind w:firstLine="709"/>
        <w:jc w:val="both"/>
      </w:pPr>
      <w:r w:rsidRPr="00511FCB">
        <w:t xml:space="preserve">За свою историю Музей сформировал музейный фонд и накопил опыт сохранения и популяризации национального, историко-культурного и природного наследия. Оберегая сложившиеся традиции, Музей использует инновации в музейной практике, получая, как флагман музеев республики, признание на региональном, отечественном и международном уровнях. </w:t>
      </w:r>
    </w:p>
    <w:p w:rsidR="005920F3" w:rsidRPr="00511FCB" w:rsidRDefault="005920F3" w:rsidP="005920F3">
      <w:pPr>
        <w:pStyle w:val="Default"/>
        <w:ind w:firstLine="709"/>
        <w:jc w:val="both"/>
      </w:pPr>
      <w:r w:rsidRPr="00511FCB">
        <w:t xml:space="preserve">Музей способствует повышению образовательного уровня населения, предоставляет возможности для развития творческой социально ответственной личности и тем самым вносит значительный вклад в развитие человеческого потенциала республики. </w:t>
      </w:r>
    </w:p>
    <w:p w:rsidR="005920F3" w:rsidRPr="00511FCB" w:rsidRDefault="005920F3" w:rsidP="005920F3">
      <w:pPr>
        <w:pStyle w:val="Default"/>
        <w:ind w:firstLine="709"/>
        <w:jc w:val="both"/>
      </w:pPr>
      <w:r w:rsidRPr="00511FCB">
        <w:t xml:space="preserve">Музей всё полнее встраивается в программу социально-экономического развития региона. Сохраняя наследие, предлагая яркие, нестандартные решения в области культурных практик, Музей способен стать фактором, влияющим на привлекательность Республики Бурятия. </w:t>
      </w:r>
    </w:p>
    <w:p w:rsidR="005920F3" w:rsidRPr="00511FCB" w:rsidRDefault="005920F3" w:rsidP="005920F3">
      <w:pPr>
        <w:pStyle w:val="Default"/>
        <w:ind w:firstLine="709"/>
        <w:jc w:val="both"/>
      </w:pPr>
      <w:r w:rsidRPr="00511FCB">
        <w:t xml:space="preserve">Данная Программа создается в период перехода Музея на новую ступень развития, которая будет затрагивать все сферы его деятельности, и связана с дальнейшим внедрением рыночной экономики в деятельность музеев, активным внедрением информационных технологий, освоением новых методик использования гуманитарных ресурсов и повышением требований к качеству музейных услуг. В этих условиях заметно возрастает роль поддержки государством не только функционирования, но и развития Музея, основные направления которого очерчивает Программа. </w:t>
      </w:r>
    </w:p>
    <w:p w:rsidR="005920F3" w:rsidRPr="00511FCB" w:rsidRDefault="005920F3" w:rsidP="005920F3">
      <w:pPr>
        <w:pStyle w:val="Default"/>
        <w:ind w:firstLine="709"/>
        <w:jc w:val="both"/>
      </w:pPr>
      <w:r w:rsidRPr="00511FCB">
        <w:t xml:space="preserve">Особенность Музея состоит в том, что он одновременно является хранителем национального достояния и субъектом рынка услуг. Музей является некоммерческой организацией и может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Это влечет за собой необходимость финансовой поддержки со стороны государства, но, в то же время, не освобождает музеи от обязанности учитывать реалии рыночной экономики, осваивать хозяйственное мышление, внедрять новые инструменты управления и организации деятельности. </w:t>
      </w:r>
    </w:p>
    <w:p w:rsidR="005920F3" w:rsidRDefault="005920F3" w:rsidP="005920F3">
      <w:pPr>
        <w:spacing w:after="0" w:line="240" w:lineRule="auto"/>
        <w:ind w:firstLine="709"/>
        <w:jc w:val="both"/>
        <w:rPr>
          <w:rFonts w:ascii="Times New Roman" w:hAnsi="Times New Roman"/>
          <w:sz w:val="24"/>
          <w:szCs w:val="24"/>
        </w:rPr>
      </w:pPr>
      <w:r w:rsidRPr="00511FCB">
        <w:rPr>
          <w:rFonts w:ascii="Times New Roman" w:hAnsi="Times New Roman"/>
          <w:sz w:val="24"/>
          <w:szCs w:val="24"/>
        </w:rPr>
        <w:t xml:space="preserve">Одним из самых сложных проблем является закрытие Музея природы Бурятии, </w:t>
      </w:r>
      <w:r>
        <w:rPr>
          <w:rFonts w:ascii="Times New Roman" w:hAnsi="Times New Roman"/>
          <w:sz w:val="24"/>
          <w:szCs w:val="24"/>
        </w:rPr>
        <w:t>но</w:t>
      </w:r>
      <w:r w:rsidRPr="00511FCB">
        <w:rPr>
          <w:rFonts w:ascii="Times New Roman" w:hAnsi="Times New Roman"/>
          <w:sz w:val="24"/>
          <w:szCs w:val="24"/>
        </w:rPr>
        <w:t xml:space="preserve"> </w:t>
      </w:r>
      <w:r>
        <w:rPr>
          <w:rFonts w:ascii="Times New Roman" w:hAnsi="Times New Roman"/>
          <w:sz w:val="24"/>
          <w:szCs w:val="24"/>
        </w:rPr>
        <w:t>тем не менее, б</w:t>
      </w:r>
      <w:r w:rsidRPr="00511FCB">
        <w:rPr>
          <w:rFonts w:ascii="Times New Roman" w:hAnsi="Times New Roman"/>
          <w:sz w:val="24"/>
          <w:szCs w:val="24"/>
        </w:rPr>
        <w:t>лагодаря поддержке Правительства Бур</w:t>
      </w:r>
      <w:r>
        <w:rPr>
          <w:rFonts w:ascii="Times New Roman" w:hAnsi="Times New Roman"/>
          <w:sz w:val="24"/>
          <w:szCs w:val="24"/>
        </w:rPr>
        <w:t>ятии и Министерства культуры РБ</w:t>
      </w:r>
      <w:r w:rsidRPr="00511FCB">
        <w:rPr>
          <w:rFonts w:ascii="Times New Roman" w:hAnsi="Times New Roman"/>
          <w:sz w:val="24"/>
          <w:szCs w:val="24"/>
        </w:rPr>
        <w:t xml:space="preserve"> </w:t>
      </w:r>
      <w:r>
        <w:rPr>
          <w:rFonts w:ascii="Times New Roman" w:hAnsi="Times New Roman"/>
          <w:sz w:val="24"/>
          <w:szCs w:val="24"/>
        </w:rPr>
        <w:t>музей разместит часть своей экспозиции в помещении</w:t>
      </w:r>
      <w:r w:rsidRPr="00511FCB">
        <w:rPr>
          <w:rFonts w:ascii="Times New Roman" w:hAnsi="Times New Roman"/>
          <w:sz w:val="24"/>
          <w:szCs w:val="24"/>
        </w:rPr>
        <w:t xml:space="preserve"> Художественного музея им. </w:t>
      </w:r>
      <w:r>
        <w:rPr>
          <w:rFonts w:ascii="Times New Roman" w:hAnsi="Times New Roman"/>
          <w:sz w:val="24"/>
          <w:szCs w:val="24"/>
        </w:rPr>
        <w:t>Ц.С.</w:t>
      </w:r>
      <w:r w:rsidRPr="00511FCB">
        <w:rPr>
          <w:rFonts w:ascii="Times New Roman" w:hAnsi="Times New Roman"/>
          <w:sz w:val="24"/>
          <w:szCs w:val="24"/>
        </w:rPr>
        <w:t>Сампилова</w:t>
      </w:r>
      <w:r>
        <w:rPr>
          <w:rFonts w:ascii="Times New Roman" w:hAnsi="Times New Roman"/>
          <w:sz w:val="24"/>
          <w:szCs w:val="24"/>
        </w:rPr>
        <w:t>.</w:t>
      </w:r>
    </w:p>
    <w:p w:rsidR="005920F3" w:rsidRPr="00734BA2" w:rsidRDefault="005920F3" w:rsidP="005920F3">
      <w:pPr>
        <w:spacing w:after="0" w:line="240" w:lineRule="auto"/>
        <w:ind w:firstLine="709"/>
        <w:jc w:val="both"/>
        <w:rPr>
          <w:rFonts w:ascii="Times New Roman" w:hAnsi="Times New Roman"/>
          <w:b/>
          <w:sz w:val="24"/>
          <w:szCs w:val="24"/>
        </w:rPr>
      </w:pPr>
    </w:p>
    <w:p w:rsidR="005920F3" w:rsidRPr="001C7E46" w:rsidRDefault="005920F3" w:rsidP="005920F3">
      <w:pPr>
        <w:pStyle w:val="a3"/>
        <w:numPr>
          <w:ilvl w:val="0"/>
          <w:numId w:val="3"/>
        </w:numPr>
        <w:tabs>
          <w:tab w:val="left" w:pos="949"/>
        </w:tabs>
        <w:spacing w:line="240" w:lineRule="auto"/>
        <w:jc w:val="center"/>
        <w:rPr>
          <w:rFonts w:ascii="Times New Roman" w:hAnsi="Times New Roman"/>
          <w:b/>
          <w:sz w:val="24"/>
          <w:szCs w:val="24"/>
        </w:rPr>
      </w:pPr>
      <w:r w:rsidRPr="001C7E46">
        <w:rPr>
          <w:rFonts w:ascii="Times New Roman" w:hAnsi="Times New Roman"/>
          <w:b/>
          <w:sz w:val="24"/>
          <w:szCs w:val="24"/>
        </w:rPr>
        <w:t>Миссия, приоритеты Музея</w:t>
      </w:r>
    </w:p>
    <w:p w:rsidR="005920F3" w:rsidRPr="00342A5B" w:rsidRDefault="005920F3" w:rsidP="005920F3">
      <w:pPr>
        <w:spacing w:after="0" w:line="240" w:lineRule="auto"/>
        <w:ind w:firstLine="709"/>
        <w:contextualSpacing/>
        <w:jc w:val="both"/>
        <w:rPr>
          <w:rFonts w:ascii="Times New Roman" w:hAnsi="Times New Roman"/>
          <w:sz w:val="24"/>
          <w:szCs w:val="24"/>
        </w:rPr>
      </w:pPr>
      <w:r w:rsidRPr="001C7E46">
        <w:rPr>
          <w:rFonts w:ascii="Times New Roman" w:hAnsi="Times New Roman"/>
          <w:i/>
          <w:sz w:val="24"/>
          <w:szCs w:val="24"/>
        </w:rPr>
        <w:t xml:space="preserve">Миссия </w:t>
      </w:r>
      <w:r>
        <w:rPr>
          <w:rFonts w:ascii="Times New Roman" w:hAnsi="Times New Roman"/>
          <w:i/>
          <w:sz w:val="24"/>
          <w:szCs w:val="24"/>
        </w:rPr>
        <w:t>М</w:t>
      </w:r>
      <w:r w:rsidRPr="001C7E46">
        <w:rPr>
          <w:rFonts w:ascii="Times New Roman" w:hAnsi="Times New Roman"/>
          <w:i/>
          <w:sz w:val="24"/>
          <w:szCs w:val="24"/>
        </w:rPr>
        <w:t>узея.</w:t>
      </w:r>
      <w:r>
        <w:rPr>
          <w:rFonts w:ascii="Times New Roman" w:hAnsi="Times New Roman"/>
          <w:sz w:val="24"/>
          <w:szCs w:val="24"/>
        </w:rPr>
        <w:t xml:space="preserve"> </w:t>
      </w:r>
      <w:r w:rsidRPr="00342A5B">
        <w:rPr>
          <w:rFonts w:ascii="Times New Roman" w:hAnsi="Times New Roman"/>
          <w:color w:val="000000"/>
          <w:sz w:val="24"/>
          <w:szCs w:val="24"/>
        </w:rPr>
        <w:t>Национальный музей Республики Бурятия</w:t>
      </w:r>
      <w:r w:rsidRPr="00342A5B">
        <w:rPr>
          <w:rFonts w:ascii="Times New Roman" w:hAnsi="Times New Roman"/>
          <w:sz w:val="24"/>
          <w:szCs w:val="24"/>
        </w:rPr>
        <w:t xml:space="preserve"> является визитной карточкой музеев республики, культуры и искусства Бурятии. Музей стал в один ряд лучших музеев Сибирского и Дальневосточного регионов, наряду с крупнейшими музеями гг. Красноярск, Томск, Иркутск, Чита, Абакан, Якутск, Кызыла, Владивостока, в сотрудничестве с федеральными музеями – Музеями Московского Кремля, Государственного Эрмитажа, Государственного музея истории религии, Российского этнографического музея, Музея Андрея Рублева, Третьяковской галереи, РОСИЗО,  становясь при этом культурообразующим музейным центром Восточной Сибири.</w:t>
      </w:r>
    </w:p>
    <w:p w:rsidR="005920F3" w:rsidRDefault="005920F3" w:rsidP="005920F3">
      <w:pPr>
        <w:tabs>
          <w:tab w:val="left" w:pos="949"/>
        </w:tabs>
        <w:spacing w:after="0" w:line="240" w:lineRule="auto"/>
        <w:ind w:firstLine="709"/>
        <w:jc w:val="both"/>
        <w:rPr>
          <w:rFonts w:ascii="Times New Roman" w:hAnsi="Times New Roman"/>
          <w:color w:val="000000"/>
          <w:sz w:val="24"/>
          <w:szCs w:val="24"/>
        </w:rPr>
      </w:pPr>
      <w:r w:rsidRPr="00342A5B">
        <w:rPr>
          <w:rFonts w:ascii="Times New Roman" w:hAnsi="Times New Roman"/>
          <w:color w:val="000000"/>
          <w:sz w:val="24"/>
          <w:szCs w:val="24"/>
        </w:rPr>
        <w:t>Миссия музея: «Мы – территория культурного и природного наследия. Мы сохраняем и открываем прошлое для будущего» в контексте глобализационных, демографических и политических ситуаций в стране и в мире актуальна как никогда.</w:t>
      </w:r>
      <w:r w:rsidRPr="00342A5B">
        <w:rPr>
          <w:rFonts w:ascii="Times New Roman" w:hAnsi="Times New Roman"/>
          <w:b/>
          <w:color w:val="000000"/>
          <w:sz w:val="24"/>
          <w:szCs w:val="24"/>
        </w:rPr>
        <w:t xml:space="preserve"> </w:t>
      </w:r>
      <w:r w:rsidRPr="00342A5B">
        <w:rPr>
          <w:rFonts w:ascii="Times New Roman" w:hAnsi="Times New Roman"/>
          <w:color w:val="000000"/>
          <w:sz w:val="24"/>
          <w:szCs w:val="24"/>
        </w:rPr>
        <w:t xml:space="preserve">Миссия определяет приоритеты ГАУК РБ «Национальный музей Республики Бурятия» и является гарантом деятельности в сохранении исторической памяти, в актуализации объектов культурного и музейного пространства, в создании территории культурного и природного наследия.  </w:t>
      </w:r>
    </w:p>
    <w:p w:rsidR="005920F3" w:rsidRDefault="005920F3" w:rsidP="005920F3">
      <w:pPr>
        <w:tabs>
          <w:tab w:val="left" w:pos="949"/>
        </w:tabs>
        <w:spacing w:after="0" w:line="240" w:lineRule="auto"/>
        <w:ind w:firstLine="709"/>
        <w:jc w:val="both"/>
        <w:rPr>
          <w:rFonts w:ascii="Times New Roman" w:hAnsi="Times New Roman"/>
          <w:sz w:val="24"/>
          <w:szCs w:val="24"/>
          <w:shd w:val="clear" w:color="auto" w:fill="FFFFFF"/>
        </w:rPr>
      </w:pPr>
      <w:r w:rsidRPr="006A23E2">
        <w:rPr>
          <w:rFonts w:ascii="Times New Roman" w:hAnsi="Times New Roman"/>
          <w:sz w:val="24"/>
          <w:szCs w:val="24"/>
        </w:rPr>
        <w:t xml:space="preserve">В </w:t>
      </w:r>
      <w:r>
        <w:rPr>
          <w:rFonts w:ascii="Times New Roman" w:hAnsi="Times New Roman"/>
          <w:sz w:val="24"/>
          <w:szCs w:val="24"/>
        </w:rPr>
        <w:t xml:space="preserve">общественном </w:t>
      </w:r>
      <w:r w:rsidRPr="006A23E2">
        <w:rPr>
          <w:rFonts w:ascii="Times New Roman" w:hAnsi="Times New Roman"/>
          <w:sz w:val="24"/>
          <w:szCs w:val="24"/>
        </w:rPr>
        <w:t xml:space="preserve">обсуждении Программы СЭР Республики Бурятия до 2035 года было </w:t>
      </w:r>
      <w:r w:rsidRPr="006A23E2">
        <w:rPr>
          <w:rFonts w:ascii="Times New Roman" w:hAnsi="Times New Roman"/>
          <w:sz w:val="24"/>
          <w:szCs w:val="24"/>
          <w:shd w:val="clear" w:color="auto" w:fill="FFFFFF"/>
        </w:rPr>
        <w:t xml:space="preserve"> сформулировано следующее видение миссии Бурятии: «Сохранение и приумножение уникального экологического и культурного наследия для будущих поколений», в основу которой заложен принцип триединства - человек, природная среда и экономика.</w:t>
      </w:r>
      <w:r>
        <w:rPr>
          <w:rFonts w:ascii="Times New Roman" w:hAnsi="Times New Roman"/>
          <w:sz w:val="24"/>
          <w:szCs w:val="24"/>
          <w:shd w:val="clear" w:color="auto" w:fill="FFFFFF"/>
        </w:rPr>
        <w:t xml:space="preserve"> Таким образом, Программа музея соотносима со стратегией республики и более того, Музей должен занять одно из приоритетных мест в развитии субъекта и привлечения интереса к территории, а также ее имиджевой составляющей Республики Бурятия.</w:t>
      </w:r>
    </w:p>
    <w:p w:rsidR="005920F3" w:rsidRDefault="005920F3" w:rsidP="005920F3">
      <w:pPr>
        <w:tabs>
          <w:tab w:val="left" w:pos="949"/>
        </w:tab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Посредством просвещения и популяризации историко-культурного, природного и художественного наследия Музей должен решать многие социокультурные и экологические проблемы в обществе:</w:t>
      </w:r>
    </w:p>
    <w:p w:rsidR="005920F3" w:rsidRDefault="005920F3" w:rsidP="005920F3">
      <w:pPr>
        <w:tabs>
          <w:tab w:val="left" w:pos="949"/>
        </w:tab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быть площадкой межэтнического, межконфессионального диалога;</w:t>
      </w:r>
    </w:p>
    <w:p w:rsidR="005920F3" w:rsidRDefault="005920F3" w:rsidP="005920F3">
      <w:pPr>
        <w:tabs>
          <w:tab w:val="left" w:pos="949"/>
        </w:tab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способствовать формированию эстетической, экологической и патриотической основы Личности;</w:t>
      </w:r>
    </w:p>
    <w:p w:rsidR="005920F3" w:rsidRPr="006A23E2" w:rsidRDefault="005920F3" w:rsidP="005920F3">
      <w:pPr>
        <w:tabs>
          <w:tab w:val="left" w:pos="949"/>
        </w:tabs>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создавать условия для равного доступа к объектам культурного наследия. </w:t>
      </w:r>
    </w:p>
    <w:p w:rsidR="005920F3" w:rsidRPr="00045C98" w:rsidRDefault="005920F3" w:rsidP="005920F3">
      <w:pPr>
        <w:spacing w:after="0" w:line="240" w:lineRule="auto"/>
        <w:ind w:firstLine="709"/>
        <w:jc w:val="both"/>
        <w:rPr>
          <w:rFonts w:ascii="Times New Roman" w:hAnsi="Times New Roman" w:cs="Times New Roman"/>
          <w:sz w:val="24"/>
          <w:szCs w:val="24"/>
          <w:lang w:eastAsia="en-US"/>
        </w:rPr>
      </w:pPr>
      <w:r w:rsidRPr="00045C98">
        <w:rPr>
          <w:rFonts w:ascii="Times New Roman" w:hAnsi="Times New Roman" w:cs="Times New Roman"/>
          <w:i/>
          <w:sz w:val="24"/>
          <w:szCs w:val="24"/>
          <w:lang w:eastAsia="en-US"/>
        </w:rPr>
        <w:t xml:space="preserve">Приоритеты Музея. </w:t>
      </w:r>
      <w:r w:rsidRPr="00045C98">
        <w:rPr>
          <w:rFonts w:ascii="Times New Roman" w:hAnsi="Times New Roman" w:cs="Times New Roman"/>
          <w:sz w:val="24"/>
          <w:szCs w:val="24"/>
          <w:lang w:eastAsia="en-US"/>
        </w:rPr>
        <w:t xml:space="preserve">Приоритетным направлением в реализации заданной цели в фондовой работе является создание нормативных условий хранения музейных предметов и музейных коллекций, </w:t>
      </w:r>
      <w:r w:rsidRPr="00045C98">
        <w:rPr>
          <w:rFonts w:ascii="Times New Roman" w:hAnsi="Times New Roman" w:cs="Times New Roman"/>
          <w:sz w:val="24"/>
          <w:szCs w:val="24"/>
        </w:rPr>
        <w:t>ведение и регистрация музейных предметов в музейную информационную систему ФГИС «Государственный каталог Музейного фонда Российской Федерации», пополнение фондовых коллекций музея, разработка цифровых ресурсов на основе музейных фондов; организация доступа к ним граждан как посредством сети Интернет, популяризация фондовых коллекций во всех формах, модернизация материально-технической базы Музея.</w:t>
      </w:r>
    </w:p>
    <w:p w:rsidR="005920F3" w:rsidRDefault="005920F3" w:rsidP="005920F3">
      <w:pPr>
        <w:spacing w:after="0" w:line="240" w:lineRule="auto"/>
        <w:ind w:firstLine="709"/>
        <w:jc w:val="both"/>
        <w:rPr>
          <w:rFonts w:ascii="Times New Roman" w:hAnsi="Times New Roman"/>
          <w:sz w:val="24"/>
          <w:szCs w:val="24"/>
        </w:rPr>
      </w:pPr>
      <w:r w:rsidRPr="00342A5B">
        <w:rPr>
          <w:rFonts w:ascii="Times New Roman" w:hAnsi="Times New Roman"/>
          <w:sz w:val="24"/>
          <w:szCs w:val="24"/>
        </w:rPr>
        <w:t>В связи с актуализацией строительства нового здания Национального музея Республики Бурятия на среднесрочную перспективу есть возможность комплексно решить многие проблемы по хранительской, экспозиционной и научно-просветительской  деятельности.</w:t>
      </w:r>
    </w:p>
    <w:p w:rsidR="005920F3" w:rsidRPr="00342A5B" w:rsidRDefault="005920F3" w:rsidP="005920F3">
      <w:pPr>
        <w:spacing w:after="0" w:line="240" w:lineRule="auto"/>
        <w:ind w:firstLine="709"/>
        <w:jc w:val="both"/>
        <w:rPr>
          <w:rFonts w:ascii="Times New Roman" w:hAnsi="Times New Roman"/>
          <w:sz w:val="24"/>
          <w:szCs w:val="24"/>
        </w:rPr>
      </w:pPr>
    </w:p>
    <w:p w:rsidR="005920F3" w:rsidRDefault="005920F3" w:rsidP="005920F3">
      <w:pPr>
        <w:pStyle w:val="a3"/>
        <w:numPr>
          <w:ilvl w:val="0"/>
          <w:numId w:val="3"/>
        </w:numPr>
        <w:spacing w:line="240" w:lineRule="auto"/>
        <w:ind w:left="0" w:firstLine="0"/>
        <w:jc w:val="center"/>
        <w:rPr>
          <w:rFonts w:ascii="Times New Roman" w:hAnsi="Times New Roman"/>
          <w:b/>
          <w:sz w:val="24"/>
          <w:szCs w:val="24"/>
        </w:rPr>
      </w:pPr>
      <w:r w:rsidRPr="00124227">
        <w:rPr>
          <w:rFonts w:ascii="Times New Roman" w:hAnsi="Times New Roman"/>
          <w:b/>
          <w:sz w:val="24"/>
          <w:szCs w:val="24"/>
        </w:rPr>
        <w:t>Ресурсы музея</w:t>
      </w:r>
    </w:p>
    <w:p w:rsidR="005920F3" w:rsidRPr="00124227" w:rsidRDefault="005920F3" w:rsidP="005920F3">
      <w:pPr>
        <w:spacing w:after="0" w:line="240" w:lineRule="auto"/>
        <w:ind w:firstLine="709"/>
        <w:jc w:val="both"/>
        <w:rPr>
          <w:rFonts w:ascii="Times New Roman" w:hAnsi="Times New Roman"/>
          <w:b/>
          <w:sz w:val="24"/>
          <w:szCs w:val="24"/>
        </w:rPr>
      </w:pPr>
      <w:r w:rsidRPr="00124227">
        <w:rPr>
          <w:rFonts w:ascii="Times New Roman" w:hAnsi="Times New Roman"/>
          <w:sz w:val="24"/>
          <w:szCs w:val="24"/>
        </w:rPr>
        <w:t xml:space="preserve">Государственное автономное учреждение культуры Республики Бурятия «Национальный музей Республики Бурятия» имеет четыре структурных подразделения со зданиями, помещениями, коммуникациями, средствами связи и соответствующим оборудованием: </w:t>
      </w:r>
    </w:p>
    <w:p w:rsidR="005920F3" w:rsidRDefault="005920F3" w:rsidP="005920F3">
      <w:pPr>
        <w:pStyle w:val="ac"/>
        <w:ind w:firstLine="708"/>
        <w:jc w:val="both"/>
        <w:rPr>
          <w:rFonts w:ascii="Times New Roman" w:hAnsi="Times New Roman"/>
          <w:sz w:val="24"/>
          <w:szCs w:val="24"/>
        </w:rPr>
      </w:pPr>
      <w:r>
        <w:rPr>
          <w:rFonts w:ascii="Times New Roman" w:hAnsi="Times New Roman"/>
          <w:sz w:val="24"/>
          <w:szCs w:val="24"/>
        </w:rPr>
        <w:t xml:space="preserve">1. </w:t>
      </w:r>
      <w:r w:rsidRPr="005D65C5">
        <w:rPr>
          <w:rFonts w:ascii="Times New Roman" w:hAnsi="Times New Roman"/>
          <w:sz w:val="24"/>
          <w:szCs w:val="24"/>
        </w:rPr>
        <w:t>Художественный музей им. Ц.С. Сампилова расположен по адресу: г. Улан-Удэ, ул. Куйбышева дом 29. Музей занимает помещения на 1-ом этаже многоквартирного жилого дома и в пристрое к нему. Стены - железобетонные, перекрытия – железобетонные блоки, перегородки – кирпичные. Музей от</w:t>
      </w:r>
      <w:r>
        <w:rPr>
          <w:rFonts w:ascii="Times New Roman" w:hAnsi="Times New Roman"/>
          <w:sz w:val="24"/>
          <w:szCs w:val="24"/>
        </w:rPr>
        <w:t>крыт в этом здании в 1973 году. Общая площадь составляет 3041 кв.м.:</w:t>
      </w:r>
    </w:p>
    <w:p w:rsidR="005920F3" w:rsidRPr="00FF2422" w:rsidRDefault="005920F3" w:rsidP="005920F3">
      <w:pPr>
        <w:pStyle w:val="ac"/>
        <w:ind w:firstLine="708"/>
        <w:jc w:val="both"/>
        <w:rPr>
          <w:rFonts w:ascii="Times New Roman" w:hAnsi="Times New Roman"/>
          <w:sz w:val="24"/>
          <w:szCs w:val="24"/>
        </w:rPr>
      </w:pPr>
      <w:r w:rsidRPr="00FF2422">
        <w:rPr>
          <w:rFonts w:ascii="Times New Roman" w:hAnsi="Times New Roman"/>
          <w:sz w:val="24"/>
          <w:szCs w:val="24"/>
        </w:rPr>
        <w:t xml:space="preserve">Постоянные экспозиции </w:t>
      </w:r>
      <w:r w:rsidRPr="00FF2422">
        <w:rPr>
          <w:rFonts w:ascii="Times New Roman" w:hAnsi="Times New Roman"/>
          <w:bCs/>
          <w:sz w:val="24"/>
          <w:szCs w:val="24"/>
        </w:rPr>
        <w:t>669,8 кв.м.:</w:t>
      </w:r>
    </w:p>
    <w:p w:rsidR="005920F3" w:rsidRPr="00FF2422" w:rsidRDefault="005920F3" w:rsidP="005920F3">
      <w:pPr>
        <w:spacing w:after="0" w:line="240" w:lineRule="auto"/>
        <w:jc w:val="both"/>
        <w:rPr>
          <w:rFonts w:ascii="Times New Roman" w:hAnsi="Times New Roman" w:cs="Times New Roman"/>
          <w:sz w:val="24"/>
          <w:szCs w:val="24"/>
        </w:rPr>
      </w:pPr>
      <w:r w:rsidRPr="00FF2422">
        <w:rPr>
          <w:rFonts w:ascii="Times New Roman" w:hAnsi="Times New Roman" w:cs="Times New Roman"/>
          <w:sz w:val="24"/>
          <w:szCs w:val="24"/>
        </w:rPr>
        <w:t xml:space="preserve">- </w:t>
      </w:r>
      <w:r w:rsidRPr="00FF2422">
        <w:rPr>
          <w:rFonts w:ascii="Times New Roman" w:eastAsia="Times New Roman" w:hAnsi="Times New Roman" w:cs="Times New Roman"/>
          <w:sz w:val="24"/>
          <w:szCs w:val="24"/>
        </w:rPr>
        <w:t>«Русское изобразительное искусство конца XVIII – начала XX вв.» (живопись)</w:t>
      </w:r>
      <w:r w:rsidRPr="00FF2422">
        <w:rPr>
          <w:rFonts w:ascii="Times New Roman" w:hAnsi="Times New Roman" w:cs="Times New Roman"/>
          <w:sz w:val="24"/>
          <w:szCs w:val="24"/>
        </w:rPr>
        <w:t xml:space="preserve"> – 155,7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xml:space="preserve">- </w:t>
      </w:r>
      <w:r w:rsidRPr="00FF2422">
        <w:rPr>
          <w:rFonts w:ascii="Times New Roman" w:eastAsia="Times New Roman" w:hAnsi="Times New Roman"/>
          <w:sz w:val="24"/>
          <w:szCs w:val="24"/>
        </w:rPr>
        <w:t>«Декоративно-прикладное искусство Бурятии» (</w:t>
      </w:r>
      <w:r w:rsidRPr="00FF2422">
        <w:rPr>
          <w:rFonts w:ascii="Times New Roman" w:hAnsi="Times New Roman"/>
          <w:sz w:val="24"/>
          <w:szCs w:val="24"/>
        </w:rPr>
        <w:t>ДПИ) - 181,3 кв.м.</w:t>
      </w:r>
    </w:p>
    <w:p w:rsidR="005920F3" w:rsidRPr="00FF2422" w:rsidRDefault="005920F3" w:rsidP="005920F3">
      <w:pPr>
        <w:pStyle w:val="ac"/>
        <w:rPr>
          <w:rFonts w:ascii="Times New Roman" w:eastAsia="Times New Roman" w:hAnsi="Times New Roman"/>
          <w:sz w:val="24"/>
          <w:szCs w:val="24"/>
        </w:rPr>
      </w:pPr>
      <w:r w:rsidRPr="00FF2422">
        <w:rPr>
          <w:rFonts w:ascii="Times New Roman" w:hAnsi="Times New Roman"/>
          <w:sz w:val="24"/>
          <w:szCs w:val="24"/>
        </w:rPr>
        <w:t>-</w:t>
      </w:r>
      <w:r w:rsidRPr="00FF2422">
        <w:rPr>
          <w:rFonts w:ascii="Times New Roman" w:eastAsia="Times New Roman" w:hAnsi="Times New Roman"/>
          <w:sz w:val="24"/>
          <w:szCs w:val="24"/>
        </w:rPr>
        <w:t>«Серебро Бурятии» (изделия народного творчества) – 67,8 кв.м.</w:t>
      </w:r>
    </w:p>
    <w:p w:rsidR="005920F3" w:rsidRPr="00FF2422" w:rsidRDefault="005920F3" w:rsidP="005920F3">
      <w:pPr>
        <w:pStyle w:val="ac"/>
        <w:rPr>
          <w:rFonts w:ascii="Times New Roman" w:eastAsia="Times New Roman" w:hAnsi="Times New Roman"/>
          <w:sz w:val="24"/>
          <w:szCs w:val="24"/>
        </w:rPr>
      </w:pPr>
      <w:r w:rsidRPr="00FF2422">
        <w:rPr>
          <w:rFonts w:ascii="Times New Roman" w:eastAsia="Times New Roman" w:hAnsi="Times New Roman"/>
          <w:sz w:val="24"/>
          <w:szCs w:val="24"/>
        </w:rPr>
        <w:t xml:space="preserve">- «Бурятская живопись </w:t>
      </w:r>
      <w:r w:rsidRPr="00FF2422">
        <w:rPr>
          <w:rFonts w:ascii="Times New Roman" w:eastAsia="Times New Roman" w:hAnsi="Times New Roman"/>
          <w:sz w:val="24"/>
          <w:szCs w:val="24"/>
          <w:lang w:val="en-US"/>
        </w:rPr>
        <w:t>I</w:t>
      </w:r>
      <w:r w:rsidRPr="00FF2422">
        <w:rPr>
          <w:rFonts w:ascii="Times New Roman" w:eastAsia="Times New Roman" w:hAnsi="Times New Roman"/>
          <w:sz w:val="24"/>
          <w:szCs w:val="24"/>
        </w:rPr>
        <w:t>-ой половины ХХ века» (живопись) – 265,0 кв.м.</w:t>
      </w:r>
    </w:p>
    <w:p w:rsidR="005920F3" w:rsidRPr="00FF2422" w:rsidRDefault="005920F3" w:rsidP="005920F3">
      <w:pPr>
        <w:pStyle w:val="ac"/>
        <w:ind w:firstLine="708"/>
        <w:jc w:val="both"/>
        <w:rPr>
          <w:rFonts w:ascii="Times New Roman" w:hAnsi="Times New Roman"/>
          <w:sz w:val="24"/>
          <w:szCs w:val="24"/>
        </w:rPr>
      </w:pPr>
      <w:r w:rsidRPr="00FF2422">
        <w:rPr>
          <w:rFonts w:ascii="Times New Roman" w:hAnsi="Times New Roman"/>
          <w:bCs/>
          <w:sz w:val="24"/>
          <w:szCs w:val="24"/>
        </w:rPr>
        <w:t>Выставочные залы – 720,3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-«Новый зал» - 290,0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выставочный зал №3 – 67,8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«Арт-Бэлиг» - 104,5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«Нижний зал» (музей природы Бурятии) - 258,0 кв.м.</w:t>
      </w:r>
    </w:p>
    <w:p w:rsidR="005920F3" w:rsidRPr="00FF2422" w:rsidRDefault="005920F3" w:rsidP="005920F3">
      <w:pPr>
        <w:pStyle w:val="ac"/>
        <w:ind w:firstLine="708"/>
        <w:rPr>
          <w:rFonts w:ascii="Times New Roman" w:hAnsi="Times New Roman"/>
          <w:sz w:val="24"/>
          <w:szCs w:val="24"/>
        </w:rPr>
      </w:pPr>
      <w:r w:rsidRPr="00FF2422">
        <w:rPr>
          <w:rFonts w:ascii="Times New Roman" w:hAnsi="Times New Roman"/>
          <w:sz w:val="24"/>
          <w:szCs w:val="24"/>
        </w:rPr>
        <w:t>Площадь фондохранилищ - 765,1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Художественный музей им.Ц.С.Сампилова – 661,9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Музей природы Бурятии – 103,2 кв.м.</w:t>
      </w:r>
    </w:p>
    <w:p w:rsidR="005920F3" w:rsidRPr="00FF2422" w:rsidRDefault="005920F3" w:rsidP="005920F3">
      <w:pPr>
        <w:pStyle w:val="ac"/>
        <w:ind w:firstLine="708"/>
        <w:rPr>
          <w:rFonts w:ascii="Times New Roman" w:hAnsi="Times New Roman"/>
          <w:sz w:val="24"/>
          <w:szCs w:val="24"/>
        </w:rPr>
      </w:pPr>
      <w:r w:rsidRPr="00FF2422">
        <w:rPr>
          <w:rFonts w:ascii="Times New Roman" w:hAnsi="Times New Roman"/>
          <w:sz w:val="24"/>
          <w:szCs w:val="24"/>
        </w:rPr>
        <w:t>Реставрационные мастерские 58,2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«Живопись» - 45,2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«Таксидермист» - 13,0 кв.м.</w:t>
      </w:r>
    </w:p>
    <w:p w:rsidR="005920F3" w:rsidRPr="00FF2422" w:rsidRDefault="005920F3" w:rsidP="005920F3">
      <w:pPr>
        <w:pStyle w:val="ac"/>
        <w:ind w:firstLine="708"/>
        <w:jc w:val="both"/>
        <w:rPr>
          <w:rFonts w:ascii="Times New Roman" w:hAnsi="Times New Roman"/>
          <w:sz w:val="24"/>
          <w:szCs w:val="24"/>
        </w:rPr>
      </w:pPr>
      <w:r w:rsidRPr="00FF2422">
        <w:rPr>
          <w:rFonts w:ascii="Times New Roman" w:hAnsi="Times New Roman"/>
          <w:sz w:val="24"/>
          <w:szCs w:val="24"/>
        </w:rPr>
        <w:t>Лекционный зал – 88,0 кв.м.</w:t>
      </w:r>
    </w:p>
    <w:p w:rsidR="005920F3" w:rsidRPr="00FF2422" w:rsidRDefault="005920F3" w:rsidP="005920F3">
      <w:pPr>
        <w:spacing w:after="0" w:line="240" w:lineRule="auto"/>
        <w:ind w:firstLine="708"/>
        <w:jc w:val="both"/>
        <w:rPr>
          <w:rFonts w:ascii="Times New Roman" w:hAnsi="Times New Roman"/>
          <w:sz w:val="24"/>
          <w:szCs w:val="24"/>
        </w:rPr>
      </w:pPr>
      <w:r w:rsidRPr="00FF2422">
        <w:rPr>
          <w:rFonts w:ascii="Times New Roman" w:hAnsi="Times New Roman"/>
          <w:sz w:val="24"/>
          <w:szCs w:val="24"/>
        </w:rPr>
        <w:t>Прочие площади – 739,6 кв.м.</w:t>
      </w:r>
    </w:p>
    <w:p w:rsidR="005920F3" w:rsidRPr="00FF2422" w:rsidRDefault="005920F3" w:rsidP="005920F3">
      <w:pPr>
        <w:spacing w:after="0" w:line="240" w:lineRule="auto"/>
        <w:ind w:firstLine="709"/>
        <w:jc w:val="both"/>
        <w:rPr>
          <w:rFonts w:ascii="Times New Roman" w:hAnsi="Times New Roman"/>
          <w:sz w:val="24"/>
          <w:szCs w:val="24"/>
        </w:rPr>
      </w:pPr>
      <w:r w:rsidRPr="00FF2422">
        <w:rPr>
          <w:rFonts w:ascii="Times New Roman" w:hAnsi="Times New Roman"/>
          <w:sz w:val="24"/>
          <w:szCs w:val="24"/>
        </w:rPr>
        <w:t>2. Историко-краеведческий центр им. М.Н. Хангалова расположен по адресу: г. Улан-Удэ, ул. Профсоюзная 29. Центр расположен в отдельно стоящем трехэтажном здании. Крыша металлопрофиль, чердачные перекрытия железобетонные, перегородки – кирпичные. Здание оборудовано двумя входами. Общая площадь 3353 кв.м.:</w:t>
      </w:r>
    </w:p>
    <w:p w:rsidR="005920F3" w:rsidRPr="00FF2422" w:rsidRDefault="005920F3" w:rsidP="005920F3">
      <w:pPr>
        <w:pStyle w:val="ac"/>
        <w:ind w:firstLine="708"/>
        <w:rPr>
          <w:rFonts w:ascii="Times New Roman" w:hAnsi="Times New Roman"/>
          <w:sz w:val="28"/>
          <w:szCs w:val="28"/>
        </w:rPr>
      </w:pPr>
      <w:r w:rsidRPr="00FF2422">
        <w:rPr>
          <w:rFonts w:ascii="Times New Roman" w:hAnsi="Times New Roman"/>
          <w:sz w:val="24"/>
          <w:szCs w:val="24"/>
        </w:rPr>
        <w:t>Постоянные экспозиции – 975,5 кв.м.:</w:t>
      </w:r>
    </w:p>
    <w:p w:rsidR="005920F3" w:rsidRPr="00FF2422" w:rsidRDefault="005920F3" w:rsidP="005920F3">
      <w:pPr>
        <w:pStyle w:val="ac"/>
        <w:rPr>
          <w:rFonts w:ascii="Times New Roman" w:hAnsi="Times New Roman"/>
          <w:sz w:val="24"/>
          <w:szCs w:val="24"/>
        </w:rPr>
      </w:pPr>
      <w:r w:rsidRPr="00FF2422">
        <w:rPr>
          <w:rFonts w:ascii="Times New Roman" w:hAnsi="Times New Roman"/>
          <w:sz w:val="24"/>
          <w:szCs w:val="24"/>
        </w:rPr>
        <w:t>- «Санжи-Цыбик Цыбиков – лама-скульптор» (скульптура, живопись, ритуальные предметы, фотографии) – 377,0 кв.м.</w:t>
      </w:r>
    </w:p>
    <w:p w:rsidR="005920F3" w:rsidRPr="00FF2422" w:rsidRDefault="005920F3" w:rsidP="005920F3">
      <w:pPr>
        <w:pStyle w:val="ac"/>
        <w:rPr>
          <w:rFonts w:ascii="Times New Roman" w:hAnsi="Times New Roman"/>
          <w:sz w:val="24"/>
          <w:szCs w:val="24"/>
        </w:rPr>
      </w:pPr>
      <w:r w:rsidRPr="00FF2422">
        <w:rPr>
          <w:rFonts w:ascii="Times New Roman" w:eastAsia="Times New Roman" w:hAnsi="Times New Roman"/>
          <w:sz w:val="24"/>
          <w:szCs w:val="24"/>
        </w:rPr>
        <w:t>- «Свет веры православной» (православные святыни, этнографические предметы)</w:t>
      </w:r>
      <w:r w:rsidRPr="00FF2422">
        <w:rPr>
          <w:rFonts w:ascii="Times New Roman" w:hAnsi="Times New Roman"/>
          <w:sz w:val="24"/>
          <w:szCs w:val="24"/>
        </w:rPr>
        <w:t xml:space="preserve"> - 139,9 кв.м.</w:t>
      </w:r>
    </w:p>
    <w:p w:rsidR="005920F3" w:rsidRPr="00FF2422" w:rsidRDefault="005920F3" w:rsidP="005920F3">
      <w:pPr>
        <w:pStyle w:val="ac"/>
        <w:rPr>
          <w:rFonts w:ascii="Times New Roman" w:hAnsi="Times New Roman"/>
          <w:sz w:val="24"/>
          <w:szCs w:val="24"/>
        </w:rPr>
      </w:pPr>
      <w:r w:rsidRPr="00FF2422">
        <w:rPr>
          <w:rFonts w:ascii="Times New Roman" w:eastAsia="Times New Roman" w:hAnsi="Times New Roman"/>
          <w:color w:val="000000" w:themeColor="text1"/>
          <w:sz w:val="24"/>
          <w:szCs w:val="24"/>
        </w:rPr>
        <w:t xml:space="preserve">- «Хронограф Бурятии» </w:t>
      </w:r>
      <w:r w:rsidRPr="00FF2422">
        <w:rPr>
          <w:rFonts w:ascii="Times New Roman" w:hAnsi="Times New Roman"/>
          <w:color w:val="000000" w:themeColor="text1"/>
          <w:sz w:val="24"/>
          <w:szCs w:val="24"/>
        </w:rPr>
        <w:t>(предметы быта, нумизматики, оружия, одежда, серебряные украшения, фотографии)</w:t>
      </w:r>
      <w:r w:rsidRPr="00FF2422">
        <w:rPr>
          <w:rFonts w:ascii="Times New Roman" w:hAnsi="Times New Roman"/>
          <w:sz w:val="24"/>
          <w:szCs w:val="24"/>
        </w:rPr>
        <w:t xml:space="preserve"> - 458,6 кв.м.</w:t>
      </w:r>
    </w:p>
    <w:p w:rsidR="005920F3" w:rsidRPr="00FF2422" w:rsidRDefault="005920F3" w:rsidP="005920F3">
      <w:pPr>
        <w:pStyle w:val="ac"/>
        <w:ind w:firstLine="708"/>
        <w:rPr>
          <w:rFonts w:ascii="Times New Roman" w:hAnsi="Times New Roman"/>
          <w:sz w:val="24"/>
          <w:szCs w:val="24"/>
        </w:rPr>
      </w:pPr>
      <w:r w:rsidRPr="00FF2422">
        <w:rPr>
          <w:rFonts w:ascii="Times New Roman" w:hAnsi="Times New Roman"/>
          <w:sz w:val="24"/>
          <w:szCs w:val="24"/>
        </w:rPr>
        <w:t>Выставочный зал – 661,7 кв.м.</w:t>
      </w:r>
    </w:p>
    <w:p w:rsidR="005920F3" w:rsidRPr="00FF2422" w:rsidRDefault="005920F3" w:rsidP="005920F3">
      <w:pPr>
        <w:pStyle w:val="ac"/>
        <w:ind w:firstLine="708"/>
        <w:rPr>
          <w:rFonts w:ascii="Times New Roman" w:hAnsi="Times New Roman"/>
          <w:sz w:val="24"/>
          <w:szCs w:val="24"/>
        </w:rPr>
      </w:pPr>
      <w:r w:rsidRPr="00FF2422">
        <w:rPr>
          <w:rFonts w:ascii="Times New Roman" w:hAnsi="Times New Roman"/>
          <w:sz w:val="24"/>
          <w:szCs w:val="24"/>
        </w:rPr>
        <w:t>Лекционный зал</w:t>
      </w:r>
      <w:r w:rsidRPr="00FF2422">
        <w:rPr>
          <w:rFonts w:ascii="Times New Roman" w:hAnsi="Times New Roman"/>
          <w:b/>
          <w:sz w:val="24"/>
          <w:szCs w:val="24"/>
        </w:rPr>
        <w:t xml:space="preserve"> </w:t>
      </w:r>
      <w:r w:rsidRPr="00FF2422">
        <w:rPr>
          <w:rFonts w:ascii="Times New Roman" w:hAnsi="Times New Roman"/>
          <w:sz w:val="24"/>
          <w:szCs w:val="24"/>
        </w:rPr>
        <w:t>(антикафе) – 36,1 кв.м.</w:t>
      </w:r>
    </w:p>
    <w:p w:rsidR="005920F3" w:rsidRPr="00FF2422" w:rsidRDefault="005920F3" w:rsidP="005920F3">
      <w:pPr>
        <w:pStyle w:val="ac"/>
        <w:ind w:firstLine="708"/>
        <w:jc w:val="both"/>
        <w:rPr>
          <w:rFonts w:ascii="Times New Roman" w:hAnsi="Times New Roman"/>
          <w:sz w:val="24"/>
          <w:szCs w:val="24"/>
        </w:rPr>
      </w:pPr>
      <w:r w:rsidRPr="00FF2422">
        <w:rPr>
          <w:rFonts w:ascii="Times New Roman" w:hAnsi="Times New Roman"/>
          <w:sz w:val="24"/>
          <w:szCs w:val="24"/>
        </w:rPr>
        <w:t>Научная библиотека – 28,2 кв.м.</w:t>
      </w:r>
    </w:p>
    <w:p w:rsidR="005920F3" w:rsidRPr="00FF2422" w:rsidRDefault="005920F3" w:rsidP="005920F3">
      <w:pPr>
        <w:pStyle w:val="ac"/>
        <w:ind w:firstLine="708"/>
        <w:rPr>
          <w:rFonts w:ascii="Times New Roman" w:hAnsi="Times New Roman"/>
          <w:sz w:val="24"/>
          <w:szCs w:val="24"/>
        </w:rPr>
      </w:pPr>
      <w:r w:rsidRPr="00FF2422">
        <w:rPr>
          <w:rFonts w:ascii="Times New Roman" w:hAnsi="Times New Roman"/>
          <w:sz w:val="24"/>
          <w:szCs w:val="24"/>
        </w:rPr>
        <w:t>Площадь фондохранилищ – 732,7 кв.м.</w:t>
      </w:r>
    </w:p>
    <w:p w:rsidR="005920F3" w:rsidRPr="00FF2422" w:rsidRDefault="005920F3" w:rsidP="005920F3">
      <w:pPr>
        <w:pStyle w:val="ac"/>
        <w:ind w:firstLine="708"/>
        <w:rPr>
          <w:rFonts w:ascii="Times New Roman" w:hAnsi="Times New Roman"/>
          <w:sz w:val="24"/>
          <w:szCs w:val="24"/>
        </w:rPr>
      </w:pPr>
      <w:r w:rsidRPr="00FF2422">
        <w:rPr>
          <w:rFonts w:ascii="Times New Roman" w:hAnsi="Times New Roman"/>
          <w:sz w:val="24"/>
          <w:szCs w:val="24"/>
        </w:rPr>
        <w:t>Реставрационные мастерские - 34,4 кв.м.</w:t>
      </w:r>
    </w:p>
    <w:p w:rsidR="005920F3" w:rsidRDefault="005920F3" w:rsidP="005920F3">
      <w:pPr>
        <w:spacing w:after="0" w:line="240" w:lineRule="auto"/>
        <w:ind w:firstLine="708"/>
        <w:jc w:val="both"/>
        <w:rPr>
          <w:rFonts w:ascii="Times New Roman" w:hAnsi="Times New Roman"/>
          <w:sz w:val="24"/>
          <w:szCs w:val="24"/>
        </w:rPr>
      </w:pPr>
      <w:r w:rsidRPr="00FF2422">
        <w:rPr>
          <w:rFonts w:ascii="Times New Roman" w:hAnsi="Times New Roman"/>
          <w:sz w:val="24"/>
          <w:szCs w:val="24"/>
        </w:rPr>
        <w:t>Прочие площади - 884,4 кв.м.</w:t>
      </w:r>
    </w:p>
    <w:p w:rsidR="005920F3" w:rsidRDefault="005920F3" w:rsidP="005920F3">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124227">
        <w:rPr>
          <w:rFonts w:ascii="Times New Roman" w:hAnsi="Times New Roman"/>
          <w:sz w:val="24"/>
          <w:szCs w:val="24"/>
        </w:rPr>
        <w:t>«Дом Старцева Д.Д.» – Музей декабристов, построенный по проекту декабриста Бестужева Н.А. в 1840 году, является объектом культурного наследия и расположен по адресу: Республика Бурятия, Селенгинский район, п. Новоселенгинск, ул. Ленина дом 53. Музей расположен в отдельно стоящем двухэтажном здании. Крыша металлопрофиль, чердачные перекрытия – деревянные, перегородки – деревянные, фундамент – бутовый. В 2015 году произведен ремонт объекта на сумму 6520 тыс. руб. Территория музея имеет металлическое огражд</w:t>
      </w:r>
      <w:r>
        <w:rPr>
          <w:rFonts w:ascii="Times New Roman" w:hAnsi="Times New Roman"/>
          <w:sz w:val="24"/>
          <w:szCs w:val="24"/>
        </w:rPr>
        <w:t>ение. Общая площадь 381,7 кв.м.</w:t>
      </w:r>
    </w:p>
    <w:p w:rsidR="005920F3" w:rsidRDefault="005920F3" w:rsidP="005920F3">
      <w:pPr>
        <w:pStyle w:val="ac"/>
        <w:ind w:firstLine="708"/>
        <w:jc w:val="both"/>
        <w:rPr>
          <w:rFonts w:ascii="Times New Roman" w:hAnsi="Times New Roman"/>
          <w:sz w:val="24"/>
          <w:szCs w:val="24"/>
        </w:rPr>
      </w:pPr>
      <w:r>
        <w:rPr>
          <w:rFonts w:ascii="Times New Roman" w:hAnsi="Times New Roman"/>
          <w:sz w:val="24"/>
          <w:szCs w:val="24"/>
        </w:rPr>
        <w:t>Постоянные э</w:t>
      </w:r>
      <w:r w:rsidRPr="005D65C5">
        <w:rPr>
          <w:rFonts w:ascii="Times New Roman" w:hAnsi="Times New Roman"/>
          <w:sz w:val="24"/>
          <w:szCs w:val="24"/>
        </w:rPr>
        <w:t>кспозици</w:t>
      </w:r>
      <w:r>
        <w:rPr>
          <w:rFonts w:ascii="Times New Roman" w:hAnsi="Times New Roman"/>
          <w:sz w:val="24"/>
          <w:szCs w:val="24"/>
        </w:rPr>
        <w:t>и – 290,0 кв.м.</w:t>
      </w:r>
    </w:p>
    <w:p w:rsidR="005920F3" w:rsidRDefault="005920F3" w:rsidP="005920F3">
      <w:pPr>
        <w:pStyle w:val="ac"/>
        <w:ind w:firstLine="708"/>
        <w:rPr>
          <w:rFonts w:ascii="Times New Roman" w:eastAsia="Times New Roman" w:hAnsi="Times New Roman"/>
          <w:sz w:val="24"/>
          <w:szCs w:val="24"/>
        </w:rPr>
      </w:pPr>
      <w:r>
        <w:rPr>
          <w:rFonts w:ascii="Times New Roman" w:hAnsi="Times New Roman"/>
          <w:sz w:val="24"/>
          <w:szCs w:val="24"/>
        </w:rPr>
        <w:t xml:space="preserve">Площадь фондохранилищ </w:t>
      </w:r>
      <w:r w:rsidRPr="00E21517">
        <w:rPr>
          <w:rFonts w:ascii="Times New Roman" w:eastAsia="Times New Roman" w:hAnsi="Times New Roman"/>
          <w:sz w:val="24"/>
          <w:szCs w:val="24"/>
        </w:rPr>
        <w:t>– 3,7 кв.м.</w:t>
      </w:r>
    </w:p>
    <w:p w:rsidR="005920F3" w:rsidRPr="00E21517" w:rsidRDefault="005920F3" w:rsidP="005920F3">
      <w:pPr>
        <w:pStyle w:val="ac"/>
        <w:ind w:firstLine="708"/>
        <w:rPr>
          <w:rFonts w:ascii="Times New Roman" w:eastAsia="Times New Roman" w:hAnsi="Times New Roman"/>
          <w:sz w:val="24"/>
          <w:szCs w:val="24"/>
        </w:rPr>
      </w:pPr>
      <w:r>
        <w:rPr>
          <w:rFonts w:ascii="Times New Roman" w:eastAsia="Times New Roman" w:hAnsi="Times New Roman"/>
          <w:sz w:val="24"/>
          <w:szCs w:val="24"/>
        </w:rPr>
        <w:t>П</w:t>
      </w:r>
      <w:r w:rsidRPr="00124227">
        <w:rPr>
          <w:rFonts w:ascii="Times New Roman" w:hAnsi="Times New Roman"/>
          <w:sz w:val="24"/>
          <w:szCs w:val="24"/>
        </w:rPr>
        <w:t>рочая площад</w:t>
      </w:r>
      <w:r>
        <w:rPr>
          <w:rFonts w:ascii="Times New Roman" w:hAnsi="Times New Roman"/>
          <w:sz w:val="24"/>
          <w:szCs w:val="24"/>
        </w:rPr>
        <w:t>ь 88,0 кв.м.</w:t>
      </w:r>
    </w:p>
    <w:p w:rsidR="005920F3" w:rsidRPr="00C067A7" w:rsidRDefault="005920F3" w:rsidP="005920F3">
      <w:pPr>
        <w:pStyle w:val="a3"/>
        <w:spacing w:line="240" w:lineRule="auto"/>
        <w:ind w:left="0"/>
        <w:rPr>
          <w:rFonts w:ascii="Times New Roman" w:hAnsi="Times New Roman"/>
          <w:sz w:val="24"/>
          <w:szCs w:val="24"/>
        </w:rPr>
      </w:pPr>
    </w:p>
    <w:p w:rsidR="005920F3" w:rsidRDefault="005920F3" w:rsidP="005920F3">
      <w:pPr>
        <w:pStyle w:val="a3"/>
        <w:spacing w:line="240" w:lineRule="auto"/>
        <w:ind w:left="0"/>
        <w:jc w:val="center"/>
        <w:rPr>
          <w:rFonts w:ascii="Times New Roman" w:hAnsi="Times New Roman"/>
          <w:b/>
          <w:sz w:val="24"/>
          <w:szCs w:val="24"/>
        </w:rPr>
      </w:pPr>
      <w:r w:rsidRPr="00714CCA">
        <w:rPr>
          <w:rFonts w:ascii="Times New Roman" w:hAnsi="Times New Roman"/>
          <w:b/>
          <w:sz w:val="24"/>
          <w:szCs w:val="24"/>
        </w:rPr>
        <w:t xml:space="preserve">Ресурсы музея: </w:t>
      </w:r>
      <w:r>
        <w:rPr>
          <w:rFonts w:ascii="Times New Roman" w:hAnsi="Times New Roman"/>
          <w:b/>
          <w:sz w:val="24"/>
          <w:szCs w:val="24"/>
        </w:rPr>
        <w:t>Общая площадь используемых п</w:t>
      </w:r>
      <w:r w:rsidRPr="00714CCA">
        <w:rPr>
          <w:rFonts w:ascii="Times New Roman" w:hAnsi="Times New Roman"/>
          <w:b/>
          <w:sz w:val="24"/>
          <w:szCs w:val="24"/>
        </w:rPr>
        <w:t>омещени</w:t>
      </w:r>
      <w:r>
        <w:rPr>
          <w:rFonts w:ascii="Times New Roman" w:hAnsi="Times New Roman"/>
          <w:b/>
          <w:sz w:val="24"/>
          <w:szCs w:val="24"/>
        </w:rPr>
        <w:t>й</w:t>
      </w:r>
    </w:p>
    <w:p w:rsidR="005920F3" w:rsidRPr="00714CCA" w:rsidRDefault="005920F3" w:rsidP="005920F3">
      <w:pPr>
        <w:pStyle w:val="a3"/>
        <w:spacing w:line="240" w:lineRule="auto"/>
        <w:ind w:left="0"/>
        <w:jc w:val="center"/>
        <w:rPr>
          <w:rFonts w:ascii="Times New Roman" w:hAnsi="Times New Roman"/>
          <w:b/>
          <w:sz w:val="24"/>
          <w:szCs w:val="24"/>
        </w:rPr>
      </w:pPr>
      <w:r>
        <w:rPr>
          <w:rFonts w:ascii="Times New Roman" w:hAnsi="Times New Roman"/>
          <w:b/>
          <w:sz w:val="24"/>
          <w:szCs w:val="24"/>
        </w:rPr>
        <w:t>Национального музея Республики Бурятии</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2835"/>
      </w:tblGrid>
      <w:tr w:rsidR="005920F3" w:rsidRPr="00092056" w:rsidTr="0058318E">
        <w:trPr>
          <w:trHeight w:val="607"/>
        </w:trPr>
        <w:tc>
          <w:tcPr>
            <w:tcW w:w="5103" w:type="dxa"/>
            <w:shd w:val="clear" w:color="auto" w:fill="auto"/>
            <w:noWrap/>
            <w:vAlign w:val="center"/>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Помещения музея</w:t>
            </w:r>
          </w:p>
        </w:tc>
        <w:tc>
          <w:tcPr>
            <w:tcW w:w="2835" w:type="dxa"/>
            <w:shd w:val="clear" w:color="auto" w:fill="auto"/>
            <w:noWrap/>
            <w:vAlign w:val="center"/>
            <w:hideMark/>
          </w:tcPr>
          <w:p w:rsidR="005920F3"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Площадь,</w:t>
            </w:r>
          </w:p>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кв.м.</w:t>
            </w:r>
          </w:p>
        </w:tc>
      </w:tr>
      <w:tr w:rsidR="005920F3" w:rsidRPr="00092056" w:rsidTr="0058318E">
        <w:trPr>
          <w:trHeight w:val="300"/>
        </w:trPr>
        <w:tc>
          <w:tcPr>
            <w:tcW w:w="5103" w:type="dxa"/>
            <w:shd w:val="clear" w:color="auto" w:fill="auto"/>
            <w:noWrap/>
            <w:hideMark/>
          </w:tcPr>
          <w:p w:rsidR="005920F3" w:rsidRPr="00092056" w:rsidRDefault="005920F3" w:rsidP="0058318E">
            <w:pPr>
              <w:spacing w:after="0" w:line="240" w:lineRule="auto"/>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Постоянные экспозиции</w:t>
            </w:r>
          </w:p>
        </w:tc>
        <w:tc>
          <w:tcPr>
            <w:tcW w:w="2835" w:type="dxa"/>
            <w:shd w:val="clear" w:color="auto" w:fill="auto"/>
            <w:noWrap/>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1935,3</w:t>
            </w:r>
          </w:p>
        </w:tc>
      </w:tr>
      <w:tr w:rsidR="005920F3" w:rsidRPr="00092056" w:rsidTr="0058318E">
        <w:trPr>
          <w:trHeight w:val="300"/>
        </w:trPr>
        <w:tc>
          <w:tcPr>
            <w:tcW w:w="5103" w:type="dxa"/>
            <w:shd w:val="clear" w:color="auto" w:fill="auto"/>
            <w:noWrap/>
            <w:hideMark/>
          </w:tcPr>
          <w:p w:rsidR="005920F3" w:rsidRPr="00092056" w:rsidRDefault="005920F3" w:rsidP="0058318E">
            <w:pPr>
              <w:spacing w:after="0" w:line="240" w:lineRule="auto"/>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Выставочные залы</w:t>
            </w:r>
          </w:p>
        </w:tc>
        <w:tc>
          <w:tcPr>
            <w:tcW w:w="2835" w:type="dxa"/>
            <w:shd w:val="clear" w:color="auto" w:fill="auto"/>
            <w:noWrap/>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1382,0</w:t>
            </w:r>
          </w:p>
        </w:tc>
      </w:tr>
      <w:tr w:rsidR="005920F3" w:rsidRPr="00092056" w:rsidTr="0058318E">
        <w:trPr>
          <w:trHeight w:val="300"/>
        </w:trPr>
        <w:tc>
          <w:tcPr>
            <w:tcW w:w="5103" w:type="dxa"/>
            <w:shd w:val="clear" w:color="auto" w:fill="auto"/>
            <w:noWrap/>
            <w:hideMark/>
          </w:tcPr>
          <w:p w:rsidR="005920F3" w:rsidRPr="00092056" w:rsidRDefault="005920F3" w:rsidP="0058318E">
            <w:pPr>
              <w:spacing w:after="0" w:line="240" w:lineRule="auto"/>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Фондохранилища</w:t>
            </w:r>
          </w:p>
        </w:tc>
        <w:tc>
          <w:tcPr>
            <w:tcW w:w="2835" w:type="dxa"/>
            <w:shd w:val="clear" w:color="auto" w:fill="auto"/>
            <w:noWrap/>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1501,5</w:t>
            </w:r>
          </w:p>
        </w:tc>
      </w:tr>
      <w:tr w:rsidR="005920F3" w:rsidRPr="00092056" w:rsidTr="0058318E">
        <w:trPr>
          <w:trHeight w:val="300"/>
        </w:trPr>
        <w:tc>
          <w:tcPr>
            <w:tcW w:w="5103" w:type="dxa"/>
            <w:shd w:val="clear" w:color="auto" w:fill="auto"/>
            <w:noWrap/>
            <w:hideMark/>
          </w:tcPr>
          <w:p w:rsidR="005920F3" w:rsidRPr="00092056" w:rsidRDefault="005920F3" w:rsidP="0058318E">
            <w:pPr>
              <w:spacing w:after="0" w:line="240" w:lineRule="auto"/>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 xml:space="preserve">Реставрационные мастерские </w:t>
            </w:r>
          </w:p>
        </w:tc>
        <w:tc>
          <w:tcPr>
            <w:tcW w:w="2835" w:type="dxa"/>
            <w:shd w:val="clear" w:color="auto" w:fill="auto"/>
            <w:noWrap/>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92,6</w:t>
            </w:r>
          </w:p>
        </w:tc>
      </w:tr>
      <w:tr w:rsidR="005920F3" w:rsidRPr="00092056" w:rsidTr="0058318E">
        <w:trPr>
          <w:trHeight w:val="300"/>
        </w:trPr>
        <w:tc>
          <w:tcPr>
            <w:tcW w:w="5103" w:type="dxa"/>
            <w:shd w:val="clear" w:color="auto" w:fill="auto"/>
            <w:noWrap/>
            <w:hideMark/>
          </w:tcPr>
          <w:p w:rsidR="005920F3" w:rsidRPr="00092056" w:rsidRDefault="005920F3" w:rsidP="0058318E">
            <w:pPr>
              <w:spacing w:after="0" w:line="240" w:lineRule="auto"/>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Научная библиотека</w:t>
            </w:r>
          </w:p>
        </w:tc>
        <w:tc>
          <w:tcPr>
            <w:tcW w:w="2835" w:type="dxa"/>
            <w:shd w:val="clear" w:color="auto" w:fill="auto"/>
            <w:noWrap/>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28,2</w:t>
            </w:r>
          </w:p>
        </w:tc>
      </w:tr>
      <w:tr w:rsidR="005920F3" w:rsidRPr="00092056" w:rsidTr="0058318E">
        <w:trPr>
          <w:trHeight w:val="300"/>
        </w:trPr>
        <w:tc>
          <w:tcPr>
            <w:tcW w:w="5103" w:type="dxa"/>
            <w:shd w:val="clear" w:color="auto" w:fill="auto"/>
            <w:noWrap/>
            <w:hideMark/>
          </w:tcPr>
          <w:p w:rsidR="005920F3" w:rsidRPr="00092056" w:rsidRDefault="005920F3" w:rsidP="0058318E">
            <w:pPr>
              <w:spacing w:after="0" w:line="240" w:lineRule="auto"/>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Лекционные залы</w:t>
            </w:r>
          </w:p>
        </w:tc>
        <w:tc>
          <w:tcPr>
            <w:tcW w:w="2835" w:type="dxa"/>
            <w:shd w:val="clear" w:color="auto" w:fill="auto"/>
            <w:noWrap/>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sidRPr="00092056">
              <w:rPr>
                <w:rFonts w:ascii="Times New Roman" w:eastAsia="Times New Roman" w:hAnsi="Times New Roman" w:cs="Times New Roman"/>
                <w:color w:val="000000"/>
                <w:sz w:val="24"/>
                <w:szCs w:val="24"/>
              </w:rPr>
              <w:t>124,1</w:t>
            </w:r>
          </w:p>
        </w:tc>
      </w:tr>
      <w:tr w:rsidR="005920F3" w:rsidRPr="00092056" w:rsidTr="0058318E">
        <w:trPr>
          <w:trHeight w:val="300"/>
        </w:trPr>
        <w:tc>
          <w:tcPr>
            <w:tcW w:w="5103" w:type="dxa"/>
            <w:shd w:val="clear" w:color="auto" w:fill="auto"/>
            <w:noWrap/>
            <w:hideMark/>
          </w:tcPr>
          <w:p w:rsidR="005920F3" w:rsidRPr="00092056" w:rsidRDefault="005920F3" w:rsidP="0058318E">
            <w:pPr>
              <w:spacing w:after="0" w:line="240" w:lineRule="auto"/>
              <w:rPr>
                <w:rFonts w:ascii="Times New Roman" w:eastAsia="Times New Roman" w:hAnsi="Times New Roman" w:cs="Times New Roman"/>
                <w:color w:val="000000"/>
                <w:sz w:val="24"/>
                <w:szCs w:val="24"/>
              </w:rPr>
            </w:pPr>
            <w:r w:rsidRPr="00124227">
              <w:rPr>
                <w:rFonts w:ascii="Times New Roman" w:hAnsi="Times New Roman"/>
                <w:sz w:val="24"/>
                <w:szCs w:val="24"/>
              </w:rPr>
              <w:t>Прочие площади</w:t>
            </w:r>
          </w:p>
        </w:tc>
        <w:tc>
          <w:tcPr>
            <w:tcW w:w="2835" w:type="dxa"/>
            <w:shd w:val="clear" w:color="auto" w:fill="auto"/>
            <w:noWrap/>
            <w:hideMark/>
          </w:tcPr>
          <w:p w:rsidR="005920F3" w:rsidRPr="00092056"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1712,0</w:t>
            </w:r>
          </w:p>
        </w:tc>
      </w:tr>
      <w:tr w:rsidR="005920F3" w:rsidRPr="00092056" w:rsidTr="0058318E">
        <w:trPr>
          <w:trHeight w:val="300"/>
        </w:trPr>
        <w:tc>
          <w:tcPr>
            <w:tcW w:w="5103" w:type="dxa"/>
            <w:shd w:val="clear" w:color="auto" w:fill="auto"/>
            <w:noWrap/>
            <w:hideMark/>
          </w:tcPr>
          <w:p w:rsidR="005920F3" w:rsidRPr="00124227" w:rsidRDefault="005920F3" w:rsidP="0058318E">
            <w:pPr>
              <w:spacing w:after="0" w:line="240" w:lineRule="auto"/>
              <w:rPr>
                <w:rFonts w:ascii="Times New Roman" w:hAnsi="Times New Roman"/>
                <w:sz w:val="24"/>
                <w:szCs w:val="24"/>
              </w:rPr>
            </w:pPr>
            <w:r>
              <w:rPr>
                <w:rFonts w:ascii="Times New Roman" w:hAnsi="Times New Roman"/>
                <w:sz w:val="24"/>
                <w:szCs w:val="24"/>
              </w:rPr>
              <w:t>Итого:</w:t>
            </w:r>
          </w:p>
        </w:tc>
        <w:tc>
          <w:tcPr>
            <w:tcW w:w="2835" w:type="dxa"/>
            <w:shd w:val="clear" w:color="auto" w:fill="auto"/>
            <w:noWrap/>
            <w:hideMark/>
          </w:tcPr>
          <w:p w:rsidR="005920F3"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6775,7</w:t>
            </w:r>
          </w:p>
        </w:tc>
      </w:tr>
    </w:tbl>
    <w:p w:rsidR="005920F3" w:rsidRPr="00092056" w:rsidRDefault="005920F3" w:rsidP="005920F3">
      <w:pPr>
        <w:pStyle w:val="a3"/>
        <w:spacing w:line="240" w:lineRule="auto"/>
        <w:ind w:left="0"/>
        <w:rPr>
          <w:rFonts w:ascii="Times New Roman" w:hAnsi="Times New Roman"/>
          <w:sz w:val="24"/>
          <w:szCs w:val="24"/>
        </w:rPr>
      </w:pPr>
    </w:p>
    <w:p w:rsidR="005920F3" w:rsidRPr="007D2316" w:rsidRDefault="005920F3" w:rsidP="005920F3">
      <w:pPr>
        <w:pStyle w:val="a3"/>
        <w:spacing w:line="240" w:lineRule="auto"/>
        <w:ind w:left="0"/>
        <w:rPr>
          <w:rFonts w:ascii="Times New Roman" w:hAnsi="Times New Roman"/>
          <w:sz w:val="24"/>
          <w:szCs w:val="24"/>
        </w:rPr>
      </w:pPr>
      <w:r w:rsidRPr="00550D38">
        <w:rPr>
          <w:rFonts w:ascii="Times New Roman" w:hAnsi="Times New Roman"/>
          <w:i/>
          <w:sz w:val="24"/>
          <w:szCs w:val="24"/>
        </w:rPr>
        <w:t>Фондовые коллекции.</w:t>
      </w:r>
      <w:r w:rsidRPr="00550D38">
        <w:rPr>
          <w:rFonts w:ascii="Times New Roman" w:hAnsi="Times New Roman"/>
          <w:b/>
          <w:sz w:val="24"/>
          <w:szCs w:val="24"/>
        </w:rPr>
        <w:t xml:space="preserve"> </w:t>
      </w:r>
      <w:r w:rsidRPr="00550D38">
        <w:rPr>
          <w:rFonts w:ascii="Times New Roman" w:hAnsi="Times New Roman"/>
          <w:sz w:val="24"/>
          <w:szCs w:val="24"/>
        </w:rPr>
        <w:t>Национальный музей Республики Бурятия, как главный общереспубликанский музей историко-краеведческого профиля, играет особую роль в сохранении и популяризации уникального</w:t>
      </w:r>
      <w:r>
        <w:rPr>
          <w:rFonts w:ascii="Times New Roman" w:hAnsi="Times New Roman"/>
          <w:sz w:val="24"/>
          <w:szCs w:val="24"/>
        </w:rPr>
        <w:t xml:space="preserve"> историко-культурного наследия Республики Бурятия и Байкальского региона в целом.</w:t>
      </w:r>
      <w:r w:rsidRPr="00BA665A">
        <w:rPr>
          <w:rFonts w:ascii="Times New Roman" w:hAnsi="Times New Roman"/>
          <w:sz w:val="24"/>
          <w:szCs w:val="24"/>
        </w:rPr>
        <w:t xml:space="preserve"> </w:t>
      </w:r>
      <w:r>
        <w:rPr>
          <w:rFonts w:ascii="Times New Roman" w:hAnsi="Times New Roman"/>
          <w:sz w:val="24"/>
          <w:szCs w:val="24"/>
        </w:rPr>
        <w:t xml:space="preserve">Музей хранит более </w:t>
      </w:r>
      <w:r w:rsidRPr="005B53D4">
        <w:rPr>
          <w:rFonts w:ascii="Times New Roman" w:hAnsi="Times New Roman"/>
          <w:sz w:val="24"/>
          <w:szCs w:val="24"/>
        </w:rPr>
        <w:t>147025 музейных предметов</w:t>
      </w:r>
      <w:r>
        <w:rPr>
          <w:rFonts w:ascii="Times New Roman" w:hAnsi="Times New Roman"/>
          <w:sz w:val="24"/>
          <w:szCs w:val="24"/>
        </w:rPr>
        <w:t xml:space="preserve"> и более </w:t>
      </w:r>
      <w:r w:rsidRPr="005B53D4">
        <w:rPr>
          <w:rFonts w:ascii="Times New Roman" w:hAnsi="Times New Roman"/>
          <w:sz w:val="24"/>
          <w:szCs w:val="24"/>
        </w:rPr>
        <w:t>55 музейных коллекций. Это археологические памятники, произведения изобразительного и декоративно-прикладного искусства, естественно-научные</w:t>
      </w:r>
      <w:r>
        <w:rPr>
          <w:rFonts w:ascii="Times New Roman" w:hAnsi="Times New Roman"/>
          <w:sz w:val="24"/>
          <w:szCs w:val="24"/>
        </w:rPr>
        <w:t xml:space="preserve"> </w:t>
      </w:r>
      <w:r w:rsidRPr="005B53D4">
        <w:rPr>
          <w:rFonts w:ascii="Times New Roman" w:hAnsi="Times New Roman"/>
          <w:sz w:val="24"/>
          <w:szCs w:val="24"/>
        </w:rPr>
        <w:t>и этнографические коллекции</w:t>
      </w:r>
      <w:r>
        <w:rPr>
          <w:rFonts w:ascii="Times New Roman" w:hAnsi="Times New Roman"/>
          <w:sz w:val="24"/>
          <w:szCs w:val="24"/>
        </w:rPr>
        <w:t xml:space="preserve">, а также многие другие </w:t>
      </w:r>
      <w:r w:rsidRPr="005B53D4">
        <w:rPr>
          <w:rFonts w:ascii="Times New Roman" w:hAnsi="Times New Roman"/>
          <w:sz w:val="24"/>
          <w:szCs w:val="24"/>
        </w:rPr>
        <w:t>исторические артефакты</w:t>
      </w:r>
      <w:r>
        <w:rPr>
          <w:rFonts w:ascii="Times New Roman" w:hAnsi="Times New Roman"/>
          <w:sz w:val="24"/>
          <w:szCs w:val="24"/>
        </w:rPr>
        <w:t>.</w:t>
      </w:r>
      <w:r w:rsidRPr="005B53D4">
        <w:rPr>
          <w:rFonts w:ascii="Times New Roman" w:hAnsi="Times New Roman"/>
          <w:sz w:val="24"/>
          <w:szCs w:val="24"/>
        </w:rPr>
        <w:t xml:space="preserve"> </w:t>
      </w:r>
      <w:r w:rsidRPr="002D53DA">
        <w:rPr>
          <w:rFonts w:ascii="Times New Roman" w:hAnsi="Times New Roman"/>
          <w:sz w:val="24"/>
          <w:szCs w:val="24"/>
        </w:rPr>
        <w:t xml:space="preserve">Среди музейных предметов </w:t>
      </w:r>
      <w:r>
        <w:rPr>
          <w:rFonts w:ascii="Times New Roman" w:hAnsi="Times New Roman"/>
          <w:sz w:val="24"/>
          <w:szCs w:val="24"/>
        </w:rPr>
        <w:t>-</w:t>
      </w:r>
      <w:r w:rsidRPr="002D53DA">
        <w:rPr>
          <w:rFonts w:ascii="Times New Roman" w:hAnsi="Times New Roman"/>
          <w:sz w:val="24"/>
          <w:szCs w:val="24"/>
        </w:rPr>
        <w:t xml:space="preserve"> целый ряд уникальных памятников</w:t>
      </w:r>
      <w:r>
        <w:rPr>
          <w:rFonts w:ascii="Times New Roman" w:hAnsi="Times New Roman"/>
          <w:sz w:val="24"/>
          <w:szCs w:val="24"/>
        </w:rPr>
        <w:t xml:space="preserve"> культуры и </w:t>
      </w:r>
      <w:r w:rsidRPr="002D53DA">
        <w:rPr>
          <w:rFonts w:ascii="Times New Roman" w:hAnsi="Times New Roman"/>
          <w:sz w:val="24"/>
          <w:szCs w:val="24"/>
        </w:rPr>
        <w:t>искусства, имеющих не только общероссийское,</w:t>
      </w:r>
      <w:r>
        <w:rPr>
          <w:rFonts w:ascii="Times New Roman" w:hAnsi="Times New Roman"/>
          <w:sz w:val="24"/>
          <w:szCs w:val="24"/>
        </w:rPr>
        <w:t xml:space="preserve"> </w:t>
      </w:r>
      <w:r w:rsidRPr="002D53DA">
        <w:rPr>
          <w:rFonts w:ascii="Times New Roman" w:hAnsi="Times New Roman"/>
          <w:sz w:val="24"/>
          <w:szCs w:val="24"/>
        </w:rPr>
        <w:t>но и мировое значение:</w:t>
      </w:r>
      <w:r>
        <w:rPr>
          <w:rFonts w:ascii="Times New Roman" w:hAnsi="Times New Roman"/>
          <w:sz w:val="24"/>
          <w:szCs w:val="24"/>
        </w:rPr>
        <w:t xml:space="preserve"> археологическая коллекция «Хунну», буддийская коллекция, включающая «Атлас тибетской медицины», «Русское искусство кон. </w:t>
      </w:r>
      <w:r>
        <w:rPr>
          <w:rFonts w:ascii="Times New Roman" w:hAnsi="Times New Roman"/>
          <w:sz w:val="24"/>
          <w:szCs w:val="24"/>
          <w:lang w:val="en-US"/>
        </w:rPr>
        <w:t>XVIII</w:t>
      </w:r>
      <w:r w:rsidRPr="002D53DA">
        <w:rPr>
          <w:rFonts w:ascii="Times New Roman" w:hAnsi="Times New Roman"/>
          <w:sz w:val="24"/>
          <w:szCs w:val="24"/>
        </w:rPr>
        <w:t xml:space="preserve"> – </w:t>
      </w:r>
      <w:r>
        <w:rPr>
          <w:rFonts w:ascii="Times New Roman" w:hAnsi="Times New Roman"/>
          <w:sz w:val="24"/>
          <w:szCs w:val="24"/>
        </w:rPr>
        <w:t>нач. Х</w:t>
      </w:r>
      <w:r>
        <w:rPr>
          <w:rFonts w:ascii="Times New Roman" w:hAnsi="Times New Roman"/>
          <w:sz w:val="24"/>
          <w:szCs w:val="24"/>
          <w:lang w:val="en-US"/>
        </w:rPr>
        <w:t>X</w:t>
      </w:r>
      <w:r>
        <w:rPr>
          <w:rFonts w:ascii="Times New Roman" w:hAnsi="Times New Roman"/>
          <w:sz w:val="24"/>
          <w:szCs w:val="24"/>
        </w:rPr>
        <w:t xml:space="preserve">», этнографическая коллекция традиционной бурятской культуры до нач. ХХ вв. </w:t>
      </w:r>
      <w:r w:rsidRPr="007D2316">
        <w:rPr>
          <w:rFonts w:ascii="Times New Roman" w:hAnsi="Times New Roman"/>
          <w:sz w:val="24"/>
          <w:szCs w:val="24"/>
        </w:rPr>
        <w:t>Характеристика муз</w:t>
      </w:r>
      <w:r>
        <w:rPr>
          <w:rFonts w:ascii="Times New Roman" w:hAnsi="Times New Roman"/>
          <w:sz w:val="24"/>
          <w:szCs w:val="24"/>
        </w:rPr>
        <w:t>ейной фондовой коллекции (данные на последнюю</w:t>
      </w:r>
      <w:r w:rsidRPr="007D2316">
        <w:rPr>
          <w:rFonts w:ascii="Times New Roman" w:hAnsi="Times New Roman"/>
          <w:sz w:val="24"/>
          <w:szCs w:val="24"/>
        </w:rPr>
        <w:t xml:space="preserve"> стат.</w:t>
      </w:r>
      <w:r>
        <w:rPr>
          <w:rFonts w:ascii="Times New Roman" w:hAnsi="Times New Roman"/>
          <w:sz w:val="24"/>
          <w:szCs w:val="24"/>
        </w:rPr>
        <w:t>о</w:t>
      </w:r>
      <w:r w:rsidRPr="007D2316">
        <w:rPr>
          <w:rFonts w:ascii="Times New Roman" w:hAnsi="Times New Roman"/>
          <w:sz w:val="24"/>
          <w:szCs w:val="24"/>
        </w:rPr>
        <w:t>тчётнос</w:t>
      </w:r>
      <w:r>
        <w:rPr>
          <w:rFonts w:ascii="Times New Roman" w:hAnsi="Times New Roman"/>
          <w:sz w:val="24"/>
          <w:szCs w:val="24"/>
        </w:rPr>
        <w:t>ть</w:t>
      </w:r>
      <w:r w:rsidRPr="007D2316">
        <w:rPr>
          <w:rFonts w:ascii="Times New Roman" w:hAnsi="Times New Roman"/>
          <w:sz w:val="24"/>
          <w:szCs w:val="24"/>
        </w:rPr>
        <w:t xml:space="preserve"> 8-НК </w:t>
      </w:r>
      <w:r>
        <w:rPr>
          <w:rFonts w:ascii="Times New Roman" w:hAnsi="Times New Roman"/>
          <w:sz w:val="24"/>
          <w:szCs w:val="24"/>
        </w:rPr>
        <w:t>за</w:t>
      </w:r>
      <w:r w:rsidRPr="007D2316">
        <w:rPr>
          <w:rFonts w:ascii="Times New Roman" w:hAnsi="Times New Roman"/>
          <w:sz w:val="24"/>
          <w:szCs w:val="24"/>
        </w:rPr>
        <w:t xml:space="preserve"> 2017 г.)</w:t>
      </w:r>
      <w:r>
        <w:rPr>
          <w:rFonts w:ascii="Times New Roman" w:hAnsi="Times New Roman"/>
          <w:sz w:val="24"/>
          <w:szCs w:val="24"/>
        </w:rPr>
        <w:t>:</w:t>
      </w:r>
    </w:p>
    <w:p w:rsidR="005920F3" w:rsidRDefault="005920F3" w:rsidP="005920F3">
      <w:pPr>
        <w:spacing w:after="0" w:line="240" w:lineRule="auto"/>
        <w:rPr>
          <w:rFonts w:ascii="Times New Roman" w:hAnsi="Times New Roman"/>
          <w:sz w:val="24"/>
          <w:szCs w:val="24"/>
          <w:lang w:eastAsia="en-US"/>
        </w:rPr>
      </w:pPr>
    </w:p>
    <w:tbl>
      <w:tblPr>
        <w:tblStyle w:val="-421"/>
        <w:tblW w:w="9346" w:type="dxa"/>
        <w:tblLayout w:type="fixed"/>
        <w:tblLook w:val="04A0"/>
      </w:tblPr>
      <w:tblGrid>
        <w:gridCol w:w="2967"/>
        <w:gridCol w:w="1276"/>
        <w:gridCol w:w="1417"/>
        <w:gridCol w:w="1276"/>
        <w:gridCol w:w="1276"/>
        <w:gridCol w:w="1134"/>
      </w:tblGrid>
      <w:tr w:rsidR="005920F3" w:rsidRPr="00FD221F" w:rsidTr="0058318E">
        <w:trPr>
          <w:cnfStyle w:val="100000000000"/>
        </w:trPr>
        <w:tc>
          <w:tcPr>
            <w:cnfStyle w:val="001000000000"/>
            <w:tcW w:w="2967" w:type="dxa"/>
            <w:hideMark/>
          </w:tcPr>
          <w:p w:rsidR="005920F3" w:rsidRPr="00FD221F" w:rsidRDefault="005920F3" w:rsidP="0058318E">
            <w:pPr>
              <w:jc w:val="center"/>
              <w:rPr>
                <w:rFonts w:asciiTheme="majorHAnsi" w:eastAsia="Cambria" w:hAnsiTheme="majorHAnsi" w:cstheme="majorHAnsi"/>
                <w:noProof/>
                <w:sz w:val="16"/>
                <w:szCs w:val="16"/>
              </w:rPr>
            </w:pPr>
            <w:r w:rsidRPr="00FD221F">
              <w:rPr>
                <w:rFonts w:asciiTheme="majorHAnsi" w:eastAsia="Cambria" w:hAnsiTheme="majorHAnsi" w:cstheme="majorHAnsi"/>
                <w:noProof/>
                <w:sz w:val="16"/>
                <w:szCs w:val="16"/>
              </w:rPr>
              <w:t>Вид предметов</w:t>
            </w:r>
          </w:p>
        </w:tc>
        <w:tc>
          <w:tcPr>
            <w:tcW w:w="1276" w:type="dxa"/>
            <w:hideMark/>
          </w:tcPr>
          <w:p w:rsidR="005920F3" w:rsidRPr="00FD221F" w:rsidRDefault="005920F3" w:rsidP="0058318E">
            <w:pPr>
              <w:jc w:val="center"/>
              <w:cnfStyle w:val="100000000000"/>
              <w:rPr>
                <w:rFonts w:asciiTheme="majorHAnsi" w:eastAsia="Cambria" w:hAnsiTheme="majorHAnsi" w:cstheme="majorHAnsi"/>
                <w:noProof/>
                <w:sz w:val="16"/>
                <w:szCs w:val="16"/>
              </w:rPr>
            </w:pPr>
            <w:r w:rsidRPr="00FD221F">
              <w:rPr>
                <w:rFonts w:asciiTheme="majorHAnsi" w:eastAsia="Cambria" w:hAnsiTheme="majorHAnsi" w:cstheme="majorHAnsi"/>
                <w:noProof/>
                <w:sz w:val="16"/>
                <w:szCs w:val="16"/>
              </w:rPr>
              <w:t>Число предметов основного фонда на конец года, единиц</w:t>
            </w:r>
          </w:p>
        </w:tc>
        <w:tc>
          <w:tcPr>
            <w:tcW w:w="1417" w:type="dxa"/>
            <w:hideMark/>
          </w:tcPr>
          <w:p w:rsidR="005920F3" w:rsidRPr="00FD221F" w:rsidRDefault="005920F3" w:rsidP="0058318E">
            <w:pPr>
              <w:jc w:val="center"/>
              <w:cnfStyle w:val="100000000000"/>
              <w:rPr>
                <w:rFonts w:asciiTheme="majorHAnsi" w:eastAsia="Cambria" w:hAnsiTheme="majorHAnsi" w:cstheme="majorHAnsi"/>
                <w:noProof/>
                <w:sz w:val="16"/>
                <w:szCs w:val="16"/>
              </w:rPr>
            </w:pPr>
            <w:r w:rsidRPr="00FD221F">
              <w:rPr>
                <w:rFonts w:asciiTheme="majorHAnsi" w:eastAsia="Cambria" w:hAnsiTheme="majorHAnsi" w:cstheme="majorHAnsi"/>
                <w:noProof/>
                <w:sz w:val="16"/>
                <w:szCs w:val="16"/>
              </w:rPr>
              <w:t>Число предметов основного фонда, которые экспонировались в течение отчетного года. единиц</w:t>
            </w:r>
          </w:p>
        </w:tc>
        <w:tc>
          <w:tcPr>
            <w:tcW w:w="1276" w:type="dxa"/>
            <w:hideMark/>
          </w:tcPr>
          <w:p w:rsidR="005920F3" w:rsidRPr="00FD221F" w:rsidRDefault="005920F3" w:rsidP="0058318E">
            <w:pPr>
              <w:jc w:val="center"/>
              <w:cnfStyle w:val="100000000000"/>
              <w:rPr>
                <w:rFonts w:asciiTheme="majorHAnsi" w:eastAsia="Cambria" w:hAnsiTheme="majorHAnsi" w:cstheme="majorHAnsi"/>
                <w:noProof/>
                <w:sz w:val="16"/>
                <w:szCs w:val="16"/>
              </w:rPr>
            </w:pPr>
            <w:r w:rsidRPr="00FD221F">
              <w:rPr>
                <w:rFonts w:asciiTheme="majorHAnsi" w:eastAsia="Cambria" w:hAnsiTheme="majorHAnsi" w:cstheme="majorHAnsi"/>
                <w:noProof/>
                <w:sz w:val="16"/>
                <w:szCs w:val="16"/>
              </w:rPr>
              <w:t>Число предметов научно-вспомогательного фонда на конец года, единиц</w:t>
            </w:r>
          </w:p>
        </w:tc>
        <w:tc>
          <w:tcPr>
            <w:tcW w:w="1276" w:type="dxa"/>
            <w:hideMark/>
          </w:tcPr>
          <w:p w:rsidR="005920F3" w:rsidRPr="00FD221F" w:rsidRDefault="005920F3" w:rsidP="0058318E">
            <w:pPr>
              <w:jc w:val="center"/>
              <w:cnfStyle w:val="100000000000"/>
              <w:rPr>
                <w:rFonts w:asciiTheme="majorHAnsi" w:eastAsia="Cambria" w:hAnsiTheme="majorHAnsi" w:cstheme="majorHAnsi"/>
                <w:noProof/>
                <w:sz w:val="16"/>
                <w:szCs w:val="16"/>
              </w:rPr>
            </w:pPr>
            <w:r w:rsidRPr="00FD221F">
              <w:rPr>
                <w:rFonts w:asciiTheme="majorHAnsi" w:eastAsia="Cambria" w:hAnsiTheme="majorHAnsi" w:cstheme="majorHAnsi"/>
                <w:noProof/>
                <w:sz w:val="16"/>
                <w:szCs w:val="16"/>
              </w:rPr>
              <w:t>Число предметов основного фонда, требующих реставрации (из гр.3),</w:t>
            </w:r>
            <w:r w:rsidRPr="00FD221F">
              <w:rPr>
                <w:rFonts w:asciiTheme="majorHAnsi" w:eastAsia="Cambria" w:hAnsiTheme="majorHAnsi" w:cstheme="majorHAnsi"/>
                <w:noProof/>
                <w:sz w:val="16"/>
                <w:szCs w:val="16"/>
              </w:rPr>
              <w:br/>
              <w:t>единиц</w:t>
            </w:r>
          </w:p>
        </w:tc>
        <w:tc>
          <w:tcPr>
            <w:tcW w:w="1134" w:type="dxa"/>
            <w:hideMark/>
          </w:tcPr>
          <w:p w:rsidR="005920F3" w:rsidRPr="00FD221F" w:rsidRDefault="005920F3" w:rsidP="0058318E">
            <w:pPr>
              <w:jc w:val="center"/>
              <w:cnfStyle w:val="100000000000"/>
              <w:rPr>
                <w:rFonts w:asciiTheme="majorHAnsi" w:eastAsia="Cambria" w:hAnsiTheme="majorHAnsi" w:cstheme="majorHAnsi"/>
                <w:noProof/>
                <w:sz w:val="16"/>
                <w:szCs w:val="16"/>
              </w:rPr>
            </w:pPr>
            <w:r w:rsidRPr="00FD221F">
              <w:rPr>
                <w:rFonts w:asciiTheme="majorHAnsi" w:eastAsia="Cambria" w:hAnsiTheme="majorHAnsi" w:cstheme="majorHAnsi"/>
                <w:noProof/>
                <w:sz w:val="16"/>
                <w:szCs w:val="16"/>
              </w:rPr>
              <w:t xml:space="preserve">Отреставрировано в отчетном году </w:t>
            </w:r>
            <w:r w:rsidRPr="00FD221F">
              <w:rPr>
                <w:rFonts w:asciiTheme="majorHAnsi" w:eastAsia="Cambria" w:hAnsiTheme="majorHAnsi" w:cstheme="majorHAnsi"/>
                <w:noProof/>
                <w:sz w:val="16"/>
                <w:szCs w:val="16"/>
              </w:rPr>
              <w:br/>
              <w:t>(из суммы гр.3+5),</w:t>
            </w:r>
            <w:r w:rsidRPr="00FD221F">
              <w:rPr>
                <w:rFonts w:asciiTheme="majorHAnsi" w:eastAsia="Cambria" w:hAnsiTheme="majorHAnsi" w:cstheme="majorHAnsi"/>
                <w:noProof/>
                <w:sz w:val="16"/>
                <w:szCs w:val="16"/>
              </w:rPr>
              <w:br/>
              <w:t>единиц</w:t>
            </w:r>
          </w:p>
        </w:tc>
      </w:tr>
      <w:tr w:rsidR="005920F3" w:rsidRPr="00FD221F" w:rsidTr="0058318E">
        <w:trPr>
          <w:cnfStyle w:val="000000100000"/>
          <w:trHeight w:val="279"/>
        </w:trPr>
        <w:tc>
          <w:tcPr>
            <w:cnfStyle w:val="001000000000"/>
            <w:tcW w:w="2967" w:type="dxa"/>
            <w:hideMark/>
          </w:tcPr>
          <w:p w:rsidR="005920F3" w:rsidRPr="00FD221F" w:rsidRDefault="005920F3" w:rsidP="0058318E">
            <w:pPr>
              <w:jc w:val="center"/>
              <w:rPr>
                <w:rFonts w:asciiTheme="majorHAnsi" w:eastAsia="Cambria" w:hAnsiTheme="majorHAnsi" w:cstheme="majorHAnsi"/>
                <w:noProof/>
                <w:sz w:val="20"/>
              </w:rPr>
            </w:pPr>
            <w:r w:rsidRPr="00FD221F">
              <w:rPr>
                <w:rFonts w:asciiTheme="majorHAnsi" w:eastAsia="Cambria" w:hAnsiTheme="majorHAnsi" w:cstheme="majorHAnsi"/>
                <w:noProof/>
                <w:sz w:val="20"/>
              </w:rPr>
              <w:t>1</w:t>
            </w:r>
          </w:p>
        </w:tc>
        <w:tc>
          <w:tcPr>
            <w:tcW w:w="1276" w:type="dxa"/>
            <w:hideMark/>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3</w:t>
            </w:r>
          </w:p>
        </w:tc>
        <w:tc>
          <w:tcPr>
            <w:tcW w:w="1417" w:type="dxa"/>
            <w:hideMark/>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4</w:t>
            </w:r>
          </w:p>
        </w:tc>
        <w:tc>
          <w:tcPr>
            <w:tcW w:w="1276" w:type="dxa"/>
            <w:hideMark/>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5</w:t>
            </w:r>
          </w:p>
        </w:tc>
        <w:tc>
          <w:tcPr>
            <w:tcW w:w="1276" w:type="dxa"/>
            <w:hideMark/>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6</w:t>
            </w:r>
          </w:p>
        </w:tc>
        <w:tc>
          <w:tcPr>
            <w:tcW w:w="1134" w:type="dxa"/>
            <w:hideMark/>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7</w:t>
            </w:r>
          </w:p>
        </w:tc>
      </w:tr>
      <w:tr w:rsidR="005920F3" w:rsidRPr="00FD221F" w:rsidTr="0058318E">
        <w:tc>
          <w:tcPr>
            <w:cnfStyle w:val="001000000000"/>
            <w:tcW w:w="2967" w:type="dxa"/>
            <w:hideMark/>
          </w:tcPr>
          <w:p w:rsidR="005920F3" w:rsidRPr="00FD221F" w:rsidRDefault="005920F3" w:rsidP="0058318E">
            <w:pPr>
              <w:jc w:val="both"/>
              <w:rPr>
                <w:rFonts w:asciiTheme="majorHAnsi" w:eastAsia="Cambria" w:hAnsiTheme="majorHAnsi" w:cstheme="majorHAnsi"/>
                <w:noProof/>
                <w:sz w:val="20"/>
              </w:rPr>
            </w:pPr>
            <w:r w:rsidRPr="00FD221F">
              <w:rPr>
                <w:rFonts w:asciiTheme="majorHAnsi" w:eastAsia="Cambria" w:hAnsiTheme="majorHAnsi" w:cstheme="majorHAnsi"/>
                <w:noProof/>
                <w:sz w:val="20"/>
              </w:rPr>
              <w:t>Всего</w:t>
            </w:r>
            <w:r>
              <w:rPr>
                <w:rFonts w:asciiTheme="majorHAnsi" w:eastAsia="Cambria" w:hAnsiTheme="majorHAnsi" w:cstheme="majorHAnsi"/>
                <w:noProof/>
                <w:sz w:val="20"/>
              </w:rPr>
              <w:t>:</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77364</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4411</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69661</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16295</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55</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живопись</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5144</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315</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874</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1779</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16</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графика</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5245</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143</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1321</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118</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скульптура</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1987</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329</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143</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816</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14</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предметы прикладного искусства, быта и этнографии</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13156</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1478</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1506</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3048</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3</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предметы нумизматики</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10917</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92</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2189</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612</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предметы археологии</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3150</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162</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12075</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2136</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4</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редкие книги</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4737</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128</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2772</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560</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оружие</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330</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29</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66</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50</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документы</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9529</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587</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7752</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1819</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фотографии и негативы</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8867</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533</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27860</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4670</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предметы естественно-научной коллекции</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7241</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396</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5695</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357</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17</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предметы минералогической коллекции</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830</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165</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423</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предметы техники</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133</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7</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27</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30</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предметы печатной продукция</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5845</w:t>
            </w:r>
          </w:p>
        </w:tc>
        <w:tc>
          <w:tcPr>
            <w:tcW w:w="1417"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8</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6499</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300</w:t>
            </w:r>
          </w:p>
        </w:tc>
        <w:tc>
          <w:tcPr>
            <w:tcW w:w="1134"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1</w:t>
            </w:r>
          </w:p>
        </w:tc>
      </w:tr>
      <w:tr w:rsidR="005920F3" w:rsidRPr="00FD221F" w:rsidTr="0058318E">
        <w:trPr>
          <w:cnfStyle w:val="000000100000"/>
        </w:trPr>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прочие</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253</w:t>
            </w:r>
          </w:p>
        </w:tc>
        <w:tc>
          <w:tcPr>
            <w:tcW w:w="1417"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39</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459</w:t>
            </w:r>
          </w:p>
        </w:tc>
        <w:tc>
          <w:tcPr>
            <w:tcW w:w="1276"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c>
          <w:tcPr>
            <w:tcW w:w="1134" w:type="dxa"/>
          </w:tcPr>
          <w:p w:rsidR="005920F3" w:rsidRPr="00FD221F" w:rsidRDefault="005920F3" w:rsidP="0058318E">
            <w:pPr>
              <w:jc w:val="center"/>
              <w:cnfStyle w:val="000000100000"/>
              <w:rPr>
                <w:rFonts w:asciiTheme="majorHAnsi" w:eastAsia="Cambria" w:hAnsiTheme="majorHAnsi" w:cstheme="majorHAnsi"/>
                <w:noProof/>
                <w:sz w:val="20"/>
              </w:rPr>
            </w:pPr>
            <w:r w:rsidRPr="00FD221F">
              <w:rPr>
                <w:rFonts w:asciiTheme="majorHAnsi" w:eastAsia="Cambria" w:hAnsiTheme="majorHAnsi" w:cstheme="majorHAnsi"/>
                <w:noProof/>
                <w:sz w:val="20"/>
              </w:rPr>
              <w:t>-</w:t>
            </w:r>
          </w:p>
        </w:tc>
      </w:tr>
      <w:tr w:rsidR="005920F3" w:rsidRPr="00FD221F" w:rsidTr="0058318E">
        <w:tc>
          <w:tcPr>
            <w:cnfStyle w:val="001000000000"/>
            <w:tcW w:w="2967" w:type="dxa"/>
            <w:hideMark/>
          </w:tcPr>
          <w:p w:rsidR="005920F3" w:rsidRPr="00821295" w:rsidRDefault="005920F3" w:rsidP="0058318E">
            <w:pPr>
              <w:pStyle w:val="a3"/>
              <w:numPr>
                <w:ilvl w:val="0"/>
                <w:numId w:val="4"/>
              </w:numPr>
              <w:spacing w:line="240" w:lineRule="auto"/>
              <w:ind w:left="171" w:hanging="142"/>
              <w:rPr>
                <w:rFonts w:asciiTheme="majorHAnsi" w:eastAsia="Cambria" w:hAnsiTheme="majorHAnsi" w:cstheme="majorHAnsi"/>
                <w:noProof/>
                <w:sz w:val="20"/>
              </w:rPr>
            </w:pPr>
            <w:r w:rsidRPr="00821295">
              <w:rPr>
                <w:rFonts w:asciiTheme="majorHAnsi" w:eastAsia="Cambria" w:hAnsiTheme="majorHAnsi" w:cstheme="majorHAnsi"/>
                <w:noProof/>
                <w:sz w:val="20"/>
              </w:rPr>
              <w:t>Из общего числа предметов - предметы, содержащие драгоценные металлы и камни</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3276</w:t>
            </w:r>
          </w:p>
        </w:tc>
        <w:tc>
          <w:tcPr>
            <w:tcW w:w="1417" w:type="dxa"/>
            <w:hideMark/>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Х</w:t>
            </w:r>
          </w:p>
        </w:tc>
        <w:tc>
          <w:tcPr>
            <w:tcW w:w="1276" w:type="dxa"/>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Х</w:t>
            </w:r>
          </w:p>
        </w:tc>
        <w:tc>
          <w:tcPr>
            <w:tcW w:w="1276" w:type="dxa"/>
            <w:hideMark/>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Х</w:t>
            </w:r>
          </w:p>
        </w:tc>
        <w:tc>
          <w:tcPr>
            <w:tcW w:w="1134" w:type="dxa"/>
            <w:hideMark/>
          </w:tcPr>
          <w:p w:rsidR="005920F3" w:rsidRPr="00FD221F" w:rsidRDefault="005920F3" w:rsidP="0058318E">
            <w:pPr>
              <w:jc w:val="center"/>
              <w:cnfStyle w:val="000000000000"/>
              <w:rPr>
                <w:rFonts w:asciiTheme="majorHAnsi" w:eastAsia="Cambria" w:hAnsiTheme="majorHAnsi" w:cstheme="majorHAnsi"/>
                <w:noProof/>
                <w:sz w:val="20"/>
              </w:rPr>
            </w:pPr>
            <w:r w:rsidRPr="00FD221F">
              <w:rPr>
                <w:rFonts w:asciiTheme="majorHAnsi" w:eastAsia="Cambria" w:hAnsiTheme="majorHAnsi" w:cstheme="majorHAnsi"/>
                <w:noProof/>
                <w:sz w:val="20"/>
              </w:rPr>
              <w:t>Х</w:t>
            </w:r>
          </w:p>
        </w:tc>
      </w:tr>
    </w:tbl>
    <w:p w:rsidR="005920F3" w:rsidRPr="00550D38" w:rsidRDefault="005920F3" w:rsidP="005920F3">
      <w:pPr>
        <w:pStyle w:val="a3"/>
        <w:spacing w:line="240" w:lineRule="auto"/>
        <w:ind w:left="0"/>
        <w:rPr>
          <w:rFonts w:ascii="Times New Roman" w:hAnsi="Times New Roman"/>
          <w:sz w:val="24"/>
          <w:szCs w:val="24"/>
        </w:rPr>
      </w:pPr>
    </w:p>
    <w:p w:rsidR="005920F3" w:rsidRDefault="005920F3" w:rsidP="005920F3">
      <w:pPr>
        <w:pStyle w:val="a6"/>
        <w:spacing w:before="0" w:beforeAutospacing="0" w:after="0" w:afterAutospacing="0"/>
        <w:ind w:firstLine="709"/>
        <w:jc w:val="both"/>
        <w:rPr>
          <w:rStyle w:val="textexposedshow"/>
          <w:rFonts w:ascii="Helvetica" w:hAnsi="Helvetica"/>
          <w:color w:val="333333"/>
        </w:rPr>
      </w:pPr>
      <w:r w:rsidRPr="00550D38">
        <w:t>В 2018 году Национальным музеем Республики Бурятия проведена большая работа по модернизации фондохранилища Художественного музея им.Ц.С. Сампилова. Благодаря Правительству РБ впервые за свою историю музей получил новое специализированное фондовое оборудование для хранения коллекции изобразительного искусства, соответствующее современным музейным стандартам.</w:t>
      </w:r>
      <w:r w:rsidRPr="00550D38">
        <w:rPr>
          <w:color w:val="333333"/>
        </w:rPr>
        <w:t xml:space="preserve"> </w:t>
      </w:r>
      <w:r w:rsidRPr="00550D38">
        <w:t xml:space="preserve">Это специальная система хранения, состоящая из выкатных сеток для бережного размещения/хранения картин; стеллажи-драйверы, в которых </w:t>
      </w:r>
      <w:r w:rsidRPr="00550D38">
        <w:rPr>
          <w:rStyle w:val="textexposedshow"/>
        </w:rPr>
        <w:t xml:space="preserve">размещена коллекция «Русское искусство кон. </w:t>
      </w:r>
      <w:r w:rsidRPr="00550D38">
        <w:rPr>
          <w:rStyle w:val="textexposedshow"/>
          <w:lang w:val="en-US"/>
        </w:rPr>
        <w:t>XVII</w:t>
      </w:r>
      <w:r w:rsidRPr="00550D38">
        <w:rPr>
          <w:rStyle w:val="textexposedshow"/>
        </w:rPr>
        <w:t xml:space="preserve"> – нач. </w:t>
      </w:r>
      <w:r w:rsidRPr="00550D38">
        <w:rPr>
          <w:rStyle w:val="textexposedshow"/>
          <w:lang w:val="en-US"/>
        </w:rPr>
        <w:t>XX</w:t>
      </w:r>
      <w:r w:rsidRPr="00550D38">
        <w:rPr>
          <w:rStyle w:val="textexposedshow"/>
        </w:rPr>
        <w:t xml:space="preserve"> века», выкатные сетки и гребенки. Для горизонтального хранения графики, эскизов рисунков установлены выдвижные стеллажи. Крупная монументальная скульптура размещена на изготовленных по индивидуальным размерам подиумах и стеллажах с максимальной грузоподъемностью до 500 кг, а малая пластика – в специальных закрытых шкафах. На сегодня от Урала до Дальнего Востока только Художественный музей им.</w:t>
      </w:r>
      <w:r>
        <w:rPr>
          <w:rStyle w:val="textexposedshow"/>
        </w:rPr>
        <w:t xml:space="preserve"> </w:t>
      </w:r>
      <w:r w:rsidRPr="00550D38">
        <w:rPr>
          <w:rStyle w:val="textexposedshow"/>
        </w:rPr>
        <w:t>Ц.С.</w:t>
      </w:r>
      <w:r>
        <w:rPr>
          <w:rStyle w:val="textexposedshow"/>
        </w:rPr>
        <w:t xml:space="preserve"> </w:t>
      </w:r>
      <w:r w:rsidRPr="00550D38">
        <w:rPr>
          <w:rStyle w:val="textexposedshow"/>
        </w:rPr>
        <w:t>Сампилова оборудован соответствующим всем требованиям фондохранилищем.</w:t>
      </w:r>
      <w:r>
        <w:rPr>
          <w:rStyle w:val="textexposedshow"/>
          <w:rFonts w:ascii="Helvetica" w:hAnsi="Helvetica"/>
          <w:color w:val="333333"/>
        </w:rPr>
        <w:t xml:space="preserve"> </w:t>
      </w:r>
    </w:p>
    <w:p w:rsidR="005920F3" w:rsidRDefault="005920F3" w:rsidP="005920F3">
      <w:pPr>
        <w:spacing w:after="0" w:line="240" w:lineRule="auto"/>
        <w:ind w:firstLine="709"/>
        <w:jc w:val="both"/>
        <w:rPr>
          <w:rFonts w:ascii="Times New Roman" w:hAnsi="Times New Roman"/>
          <w:sz w:val="24"/>
          <w:szCs w:val="24"/>
        </w:rPr>
      </w:pPr>
      <w:r w:rsidRPr="00550D38">
        <w:rPr>
          <w:rFonts w:ascii="Times New Roman" w:hAnsi="Times New Roman"/>
          <w:sz w:val="24"/>
          <w:szCs w:val="24"/>
        </w:rPr>
        <w:t xml:space="preserve">Все музейные предметы и музейные коллекции принимаются и передаются, в соответствии с инструкциями на ответственное хранение хранителям музейных предметов, </w:t>
      </w:r>
      <w:r>
        <w:rPr>
          <w:rFonts w:ascii="Times New Roman" w:hAnsi="Times New Roman"/>
          <w:sz w:val="24"/>
          <w:szCs w:val="24"/>
        </w:rPr>
        <w:t>в количестве</w:t>
      </w:r>
      <w:r w:rsidRPr="00550D38">
        <w:rPr>
          <w:rFonts w:ascii="Times New Roman" w:hAnsi="Times New Roman"/>
          <w:sz w:val="24"/>
          <w:szCs w:val="24"/>
        </w:rPr>
        <w:t xml:space="preserve"> 10 человек</w:t>
      </w:r>
      <w:r>
        <w:rPr>
          <w:rFonts w:ascii="Times New Roman" w:hAnsi="Times New Roman"/>
          <w:sz w:val="24"/>
          <w:szCs w:val="24"/>
        </w:rPr>
        <w:t>.</w:t>
      </w:r>
    </w:p>
    <w:p w:rsidR="005920F3" w:rsidRPr="00550D38" w:rsidRDefault="005920F3" w:rsidP="005920F3">
      <w:pPr>
        <w:spacing w:after="0" w:line="240" w:lineRule="auto"/>
        <w:ind w:firstLine="709"/>
        <w:jc w:val="both"/>
        <w:rPr>
          <w:rFonts w:ascii="Times New Roman" w:hAnsi="Times New Roman"/>
          <w:sz w:val="24"/>
          <w:szCs w:val="24"/>
        </w:rPr>
      </w:pPr>
      <w:r w:rsidRPr="0097141D">
        <w:rPr>
          <w:rFonts w:ascii="Times New Roman" w:hAnsi="Times New Roman"/>
          <w:sz w:val="24"/>
          <w:szCs w:val="24"/>
        </w:rPr>
        <w:t>Работа по научному описанию и вводу музейных предметов в АС «Камис».</w:t>
      </w:r>
      <w:r>
        <w:rPr>
          <w:rFonts w:ascii="Times New Roman" w:hAnsi="Times New Roman"/>
          <w:i/>
          <w:sz w:val="24"/>
          <w:szCs w:val="24"/>
        </w:rPr>
        <w:t xml:space="preserve"> </w:t>
      </w:r>
      <w:r w:rsidRPr="00550D38">
        <w:rPr>
          <w:rFonts w:ascii="Times New Roman" w:hAnsi="Times New Roman"/>
          <w:sz w:val="24"/>
          <w:szCs w:val="24"/>
        </w:rPr>
        <w:t>Всего за отчетный период в базу данных АС «Камис» внесено, в т.ч. музейных предметов личного происхождения по архивному методу: – 3201 пр., из них ОФ – 2722, НВФ – 479. Оцифровано – 2510 пр.</w:t>
      </w:r>
    </w:p>
    <w:p w:rsidR="005920F3" w:rsidRPr="00550D38" w:rsidRDefault="005920F3" w:rsidP="005920F3">
      <w:pPr>
        <w:spacing w:after="0" w:line="240" w:lineRule="auto"/>
        <w:ind w:firstLine="709"/>
        <w:jc w:val="both"/>
        <w:rPr>
          <w:rFonts w:ascii="Times New Roman" w:hAnsi="Times New Roman"/>
          <w:i/>
          <w:sz w:val="24"/>
          <w:szCs w:val="24"/>
        </w:rPr>
      </w:pPr>
      <w:r w:rsidRPr="0097141D">
        <w:rPr>
          <w:rFonts w:ascii="Times New Roman" w:hAnsi="Times New Roman"/>
          <w:sz w:val="24"/>
          <w:szCs w:val="24"/>
        </w:rPr>
        <w:t>Работа по выполнению плана по включению музейных предметов в Реестр Музейного фонда Государственного каталога Музейного фонда Российской Федерации:</w:t>
      </w:r>
    </w:p>
    <w:p w:rsidR="005920F3" w:rsidRPr="00550D38" w:rsidRDefault="005920F3" w:rsidP="005920F3">
      <w:pPr>
        <w:pStyle w:val="a3"/>
        <w:spacing w:line="240" w:lineRule="auto"/>
        <w:ind w:left="0"/>
        <w:rPr>
          <w:rFonts w:ascii="Times New Roman" w:hAnsi="Times New Roman"/>
          <w:sz w:val="24"/>
          <w:szCs w:val="24"/>
        </w:rPr>
      </w:pPr>
      <w:r w:rsidRPr="00550D38">
        <w:rPr>
          <w:rFonts w:ascii="Times New Roman" w:hAnsi="Times New Roman"/>
          <w:sz w:val="24"/>
          <w:szCs w:val="24"/>
        </w:rPr>
        <w:t xml:space="preserve">- </w:t>
      </w:r>
      <w:r>
        <w:rPr>
          <w:rFonts w:ascii="Times New Roman" w:hAnsi="Times New Roman"/>
          <w:sz w:val="24"/>
          <w:szCs w:val="24"/>
        </w:rPr>
        <w:t>з</w:t>
      </w:r>
      <w:r w:rsidRPr="00550D38">
        <w:rPr>
          <w:rFonts w:ascii="Times New Roman" w:hAnsi="Times New Roman"/>
          <w:sz w:val="24"/>
          <w:szCs w:val="24"/>
        </w:rPr>
        <w:t>а 1</w:t>
      </w:r>
      <w:r>
        <w:rPr>
          <w:rFonts w:ascii="Times New Roman" w:hAnsi="Times New Roman"/>
          <w:sz w:val="24"/>
          <w:szCs w:val="24"/>
        </w:rPr>
        <w:t>-ое</w:t>
      </w:r>
      <w:r w:rsidRPr="00550D38">
        <w:rPr>
          <w:rFonts w:ascii="Times New Roman" w:hAnsi="Times New Roman"/>
          <w:sz w:val="24"/>
          <w:szCs w:val="24"/>
        </w:rPr>
        <w:t xml:space="preserve"> полугодие 2018 г. включено – 2521 мп, что соответствует утвержденному плану графику внесения данных о музейных предметах в Государстве</w:t>
      </w:r>
      <w:r>
        <w:rPr>
          <w:rFonts w:ascii="Times New Roman" w:hAnsi="Times New Roman"/>
          <w:sz w:val="24"/>
          <w:szCs w:val="24"/>
        </w:rPr>
        <w:t>нный каталог музейного фонда РФ;</w:t>
      </w:r>
    </w:p>
    <w:p w:rsidR="005920F3" w:rsidRDefault="005920F3" w:rsidP="005920F3">
      <w:pPr>
        <w:pStyle w:val="a3"/>
        <w:spacing w:line="240" w:lineRule="auto"/>
        <w:ind w:left="0"/>
        <w:rPr>
          <w:rFonts w:ascii="Times New Roman" w:hAnsi="Times New Roman"/>
          <w:sz w:val="24"/>
          <w:szCs w:val="24"/>
        </w:rPr>
      </w:pPr>
      <w:r w:rsidRPr="00550D38">
        <w:rPr>
          <w:rFonts w:ascii="Times New Roman" w:hAnsi="Times New Roman"/>
          <w:sz w:val="24"/>
          <w:szCs w:val="24"/>
        </w:rPr>
        <w:t xml:space="preserve">- </w:t>
      </w:r>
      <w:r>
        <w:rPr>
          <w:rFonts w:ascii="Times New Roman" w:hAnsi="Times New Roman"/>
          <w:sz w:val="24"/>
          <w:szCs w:val="24"/>
        </w:rPr>
        <w:t>в</w:t>
      </w:r>
      <w:r w:rsidRPr="00550D38">
        <w:rPr>
          <w:rFonts w:ascii="Times New Roman" w:hAnsi="Times New Roman"/>
          <w:sz w:val="24"/>
          <w:szCs w:val="24"/>
        </w:rPr>
        <w:t xml:space="preserve">сего в Госкаталоге </w:t>
      </w:r>
      <w:r>
        <w:rPr>
          <w:rFonts w:ascii="Times New Roman" w:hAnsi="Times New Roman"/>
          <w:sz w:val="24"/>
          <w:szCs w:val="24"/>
        </w:rPr>
        <w:t xml:space="preserve">РФ </w:t>
      </w:r>
      <w:r w:rsidRPr="00550D38">
        <w:rPr>
          <w:rFonts w:ascii="Times New Roman" w:hAnsi="Times New Roman"/>
          <w:sz w:val="24"/>
          <w:szCs w:val="24"/>
        </w:rPr>
        <w:t>зарегистрировано на 01.07.2018 г. – 7951 мп.</w:t>
      </w:r>
    </w:p>
    <w:p w:rsidR="005920F3" w:rsidRPr="008D3D4F" w:rsidRDefault="005920F3" w:rsidP="005920F3">
      <w:pPr>
        <w:pStyle w:val="a3"/>
        <w:spacing w:line="240" w:lineRule="auto"/>
        <w:ind w:left="0" w:firstLine="0"/>
        <w:jc w:val="center"/>
        <w:rPr>
          <w:rFonts w:ascii="Times New Roman" w:hAnsi="Times New Roman"/>
          <w:sz w:val="24"/>
          <w:szCs w:val="24"/>
        </w:rPr>
      </w:pPr>
    </w:p>
    <w:p w:rsidR="005920F3" w:rsidRDefault="005920F3" w:rsidP="005920F3">
      <w:pPr>
        <w:pStyle w:val="a3"/>
        <w:spacing w:line="240" w:lineRule="auto"/>
        <w:ind w:left="0" w:firstLine="0"/>
        <w:jc w:val="center"/>
        <w:rPr>
          <w:rFonts w:ascii="Times New Roman" w:hAnsi="Times New Roman"/>
          <w:b/>
          <w:sz w:val="24"/>
          <w:szCs w:val="24"/>
        </w:rPr>
      </w:pPr>
      <w:r w:rsidRPr="008D3D4F">
        <w:rPr>
          <w:rFonts w:ascii="Times New Roman" w:hAnsi="Times New Roman"/>
          <w:b/>
          <w:sz w:val="24"/>
          <w:szCs w:val="24"/>
        </w:rPr>
        <w:t>Ресурсы музея: Фонды</w:t>
      </w:r>
    </w:p>
    <w:p w:rsidR="005920F3" w:rsidRPr="00936BE8" w:rsidRDefault="005920F3" w:rsidP="005920F3">
      <w:pPr>
        <w:pStyle w:val="a3"/>
        <w:spacing w:line="240" w:lineRule="auto"/>
        <w:ind w:left="0" w:firstLine="0"/>
        <w:jc w:val="right"/>
        <w:rPr>
          <w:rFonts w:ascii="Times New Roman" w:hAnsi="Times New Roman"/>
          <w:sz w:val="20"/>
          <w:szCs w:val="20"/>
        </w:rPr>
      </w:pPr>
      <w:r>
        <w:rPr>
          <w:rFonts w:ascii="Times New Roman" w:hAnsi="Times New Roman"/>
          <w:sz w:val="20"/>
          <w:szCs w:val="20"/>
        </w:rPr>
        <w:t>Ед.хранения</w:t>
      </w: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0"/>
        <w:gridCol w:w="960"/>
        <w:gridCol w:w="960"/>
        <w:gridCol w:w="960"/>
        <w:gridCol w:w="960"/>
        <w:gridCol w:w="960"/>
        <w:gridCol w:w="960"/>
      </w:tblGrid>
      <w:tr w:rsidR="005920F3" w:rsidRPr="006E3F11" w:rsidTr="0058318E">
        <w:trPr>
          <w:trHeight w:val="300"/>
        </w:trPr>
        <w:tc>
          <w:tcPr>
            <w:tcW w:w="3760" w:type="dxa"/>
            <w:shd w:val="clear" w:color="auto" w:fill="auto"/>
            <w:noWrap/>
            <w:vAlign w:val="center"/>
            <w:hideMark/>
          </w:tcPr>
          <w:p w:rsidR="005920F3" w:rsidRPr="006E3F11"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960" w:type="dxa"/>
            <w:shd w:val="clear" w:color="auto" w:fill="auto"/>
            <w:noWrap/>
            <w:vAlign w:val="center"/>
            <w:hideMark/>
          </w:tcPr>
          <w:p w:rsidR="005920F3" w:rsidRPr="006E3F11" w:rsidRDefault="005920F3" w:rsidP="0058318E">
            <w:pPr>
              <w:spacing w:after="0" w:line="240" w:lineRule="auto"/>
              <w:jc w:val="center"/>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2013</w:t>
            </w:r>
          </w:p>
        </w:tc>
        <w:tc>
          <w:tcPr>
            <w:tcW w:w="960" w:type="dxa"/>
            <w:shd w:val="clear" w:color="auto" w:fill="auto"/>
            <w:noWrap/>
            <w:vAlign w:val="center"/>
            <w:hideMark/>
          </w:tcPr>
          <w:p w:rsidR="005920F3" w:rsidRPr="006E3F11" w:rsidRDefault="005920F3" w:rsidP="0058318E">
            <w:pPr>
              <w:spacing w:after="0" w:line="240" w:lineRule="auto"/>
              <w:jc w:val="center"/>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2014</w:t>
            </w:r>
          </w:p>
        </w:tc>
        <w:tc>
          <w:tcPr>
            <w:tcW w:w="960" w:type="dxa"/>
            <w:shd w:val="clear" w:color="auto" w:fill="auto"/>
            <w:noWrap/>
            <w:vAlign w:val="center"/>
            <w:hideMark/>
          </w:tcPr>
          <w:p w:rsidR="005920F3" w:rsidRPr="006E3F11" w:rsidRDefault="005920F3" w:rsidP="0058318E">
            <w:pPr>
              <w:spacing w:after="0" w:line="240" w:lineRule="auto"/>
              <w:jc w:val="center"/>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2015</w:t>
            </w:r>
          </w:p>
        </w:tc>
        <w:tc>
          <w:tcPr>
            <w:tcW w:w="960" w:type="dxa"/>
            <w:shd w:val="clear" w:color="auto" w:fill="auto"/>
            <w:noWrap/>
            <w:vAlign w:val="center"/>
            <w:hideMark/>
          </w:tcPr>
          <w:p w:rsidR="005920F3" w:rsidRPr="006E3F11" w:rsidRDefault="005920F3" w:rsidP="0058318E">
            <w:pPr>
              <w:spacing w:after="0" w:line="240" w:lineRule="auto"/>
              <w:jc w:val="center"/>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2016</w:t>
            </w:r>
          </w:p>
        </w:tc>
        <w:tc>
          <w:tcPr>
            <w:tcW w:w="960" w:type="dxa"/>
            <w:shd w:val="clear" w:color="auto" w:fill="auto"/>
            <w:noWrap/>
            <w:vAlign w:val="center"/>
            <w:hideMark/>
          </w:tcPr>
          <w:p w:rsidR="005920F3" w:rsidRPr="006E3F11" w:rsidRDefault="005920F3" w:rsidP="0058318E">
            <w:pPr>
              <w:spacing w:after="0" w:line="240" w:lineRule="auto"/>
              <w:jc w:val="center"/>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2017</w:t>
            </w:r>
          </w:p>
        </w:tc>
        <w:tc>
          <w:tcPr>
            <w:tcW w:w="960" w:type="dxa"/>
            <w:shd w:val="clear" w:color="auto" w:fill="auto"/>
            <w:noWrap/>
            <w:vAlign w:val="center"/>
            <w:hideMark/>
          </w:tcPr>
          <w:p w:rsidR="005920F3" w:rsidRPr="006E3F11" w:rsidRDefault="005920F3" w:rsidP="0058318E">
            <w:pPr>
              <w:spacing w:after="0" w:line="240" w:lineRule="auto"/>
              <w:jc w:val="center"/>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9 мес. 2018</w:t>
            </w:r>
          </w:p>
        </w:tc>
      </w:tr>
      <w:tr w:rsidR="005920F3" w:rsidRPr="006E3F11" w:rsidTr="0058318E">
        <w:trPr>
          <w:trHeight w:val="300"/>
        </w:trPr>
        <w:tc>
          <w:tcPr>
            <w:tcW w:w="3760" w:type="dxa"/>
            <w:shd w:val="clear" w:color="auto" w:fill="auto"/>
            <w:noWrap/>
            <w:hideMark/>
          </w:tcPr>
          <w:p w:rsidR="005920F3" w:rsidRPr="006E3F11" w:rsidRDefault="005920F3" w:rsidP="0058318E">
            <w:pPr>
              <w:spacing w:after="0" w:line="240" w:lineRule="auto"/>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Общая численность музейного фонда</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144445</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145258</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145915</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146442</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147025</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147310</w:t>
            </w:r>
          </w:p>
        </w:tc>
      </w:tr>
      <w:tr w:rsidR="005920F3" w:rsidRPr="006E3F11" w:rsidTr="0058318E">
        <w:trPr>
          <w:trHeight w:val="300"/>
        </w:trPr>
        <w:tc>
          <w:tcPr>
            <w:tcW w:w="3760" w:type="dxa"/>
            <w:shd w:val="clear" w:color="auto" w:fill="auto"/>
            <w:noWrap/>
            <w:hideMark/>
          </w:tcPr>
          <w:p w:rsidR="005920F3" w:rsidRPr="006E3F11" w:rsidRDefault="005920F3" w:rsidP="0058318E">
            <w:pPr>
              <w:spacing w:after="0" w:line="240" w:lineRule="auto"/>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Основной фонд</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75542</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76044</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76540</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76880</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77364</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77510</w:t>
            </w:r>
          </w:p>
        </w:tc>
      </w:tr>
      <w:tr w:rsidR="005920F3" w:rsidRPr="006E3F11" w:rsidTr="0058318E">
        <w:trPr>
          <w:trHeight w:val="300"/>
        </w:trPr>
        <w:tc>
          <w:tcPr>
            <w:tcW w:w="3760" w:type="dxa"/>
            <w:shd w:val="clear" w:color="auto" w:fill="auto"/>
            <w:noWrap/>
            <w:hideMark/>
          </w:tcPr>
          <w:p w:rsidR="005920F3" w:rsidRPr="006E3F11" w:rsidRDefault="005920F3" w:rsidP="0058318E">
            <w:pPr>
              <w:spacing w:after="0" w:line="240" w:lineRule="auto"/>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Научно-вспомогательный фонд</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68903</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69214</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69375</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69562</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69661</w:t>
            </w:r>
          </w:p>
        </w:tc>
        <w:tc>
          <w:tcPr>
            <w:tcW w:w="960" w:type="dxa"/>
            <w:shd w:val="clear" w:color="auto" w:fill="auto"/>
            <w:noWrap/>
            <w:hideMark/>
          </w:tcPr>
          <w:p w:rsidR="005920F3" w:rsidRPr="006E3F11" w:rsidRDefault="005920F3" w:rsidP="0058318E">
            <w:pPr>
              <w:spacing w:after="0" w:line="240" w:lineRule="auto"/>
              <w:jc w:val="right"/>
              <w:rPr>
                <w:rFonts w:ascii="Times New Roman" w:eastAsia="Times New Roman" w:hAnsi="Times New Roman" w:cs="Times New Roman"/>
                <w:color w:val="000000"/>
                <w:sz w:val="24"/>
                <w:szCs w:val="24"/>
              </w:rPr>
            </w:pPr>
            <w:r w:rsidRPr="006E3F11">
              <w:rPr>
                <w:rFonts w:ascii="Times New Roman" w:eastAsia="Times New Roman" w:hAnsi="Times New Roman" w:cs="Times New Roman"/>
                <w:color w:val="000000"/>
                <w:sz w:val="24"/>
                <w:szCs w:val="24"/>
              </w:rPr>
              <w:t>69800</w:t>
            </w:r>
          </w:p>
        </w:tc>
      </w:tr>
    </w:tbl>
    <w:p w:rsidR="005920F3" w:rsidRPr="00550D38" w:rsidRDefault="005920F3" w:rsidP="005920F3">
      <w:pPr>
        <w:pStyle w:val="a3"/>
        <w:spacing w:line="240" w:lineRule="auto"/>
        <w:ind w:left="0"/>
        <w:rPr>
          <w:rFonts w:ascii="Times New Roman" w:hAnsi="Times New Roman"/>
          <w:sz w:val="24"/>
          <w:szCs w:val="24"/>
        </w:rPr>
      </w:pPr>
    </w:p>
    <w:p w:rsidR="005920F3" w:rsidRPr="003E2762" w:rsidRDefault="005920F3" w:rsidP="005920F3">
      <w:pPr>
        <w:spacing w:after="0" w:line="240" w:lineRule="auto"/>
        <w:ind w:firstLine="709"/>
        <w:jc w:val="both"/>
        <w:rPr>
          <w:rFonts w:ascii="Times New Roman" w:hAnsi="Times New Roman"/>
          <w:sz w:val="24"/>
          <w:szCs w:val="24"/>
        </w:rPr>
      </w:pPr>
      <w:r w:rsidRPr="003E2762">
        <w:rPr>
          <w:rFonts w:ascii="Times New Roman" w:hAnsi="Times New Roman"/>
          <w:i/>
          <w:sz w:val="24"/>
          <w:szCs w:val="24"/>
        </w:rPr>
        <w:t>Реставрационная база.</w:t>
      </w:r>
      <w:r w:rsidRPr="003E2762">
        <w:rPr>
          <w:rFonts w:ascii="Times New Roman" w:hAnsi="Times New Roman"/>
          <w:sz w:val="24"/>
          <w:szCs w:val="24"/>
        </w:rPr>
        <w:t xml:space="preserve"> Реставрация – это комплекс мероприятий, направленный на предотвращение последующих разрушений и достижение оптимальных условий продолжительного сохранения памятников материальной культуры.</w:t>
      </w:r>
    </w:p>
    <w:p w:rsidR="005920F3" w:rsidRDefault="005920F3" w:rsidP="005920F3">
      <w:pPr>
        <w:pStyle w:val="a6"/>
        <w:spacing w:before="0" w:beforeAutospacing="0" w:after="0" w:afterAutospacing="0"/>
        <w:ind w:firstLine="709"/>
        <w:jc w:val="both"/>
      </w:pPr>
      <w:r w:rsidRPr="003E2762">
        <w:t>В музее работают три реставратора: реставратор по живописи, реставратор по ткани, реставратор по металлу (½ ставки). В секторе хранения естественно-научной коллекции – таксидермист (½ ставки). Все реставраторы разное время прошли стажировки в ведущих реставрационных центрах г. Москва и г. Санкт-Петербург. Категории отсутствуют. Реставрация проходит под набл</w:t>
      </w:r>
      <w:r>
        <w:t xml:space="preserve">юдением Реставрационного совета. </w:t>
      </w:r>
    </w:p>
    <w:p w:rsidR="005920F3" w:rsidRPr="00B85A70" w:rsidRDefault="005920F3" w:rsidP="005920F3">
      <w:pPr>
        <w:pStyle w:val="a6"/>
        <w:spacing w:before="0" w:beforeAutospacing="0" w:after="0" w:afterAutospacing="0"/>
        <w:ind w:firstLine="709"/>
        <w:jc w:val="both"/>
      </w:pPr>
      <w:r w:rsidRPr="00B85A70">
        <w:rPr>
          <w:shd w:val="clear" w:color="auto" w:fill="F9F9F9"/>
        </w:rPr>
        <w:t xml:space="preserve">Специалисты из Государственного Эрмитажа </w:t>
      </w:r>
      <w:r>
        <w:rPr>
          <w:shd w:val="clear" w:color="auto" w:fill="F9F9F9"/>
        </w:rPr>
        <w:t>проводили</w:t>
      </w:r>
      <w:r w:rsidRPr="00B85A70">
        <w:rPr>
          <w:shd w:val="clear" w:color="auto" w:fill="F9F9F9"/>
        </w:rPr>
        <w:t xml:space="preserve"> мастер-классы по реставрации в Национальном музее Республики Бурятия уже в четвертый раз. В августе 2015 года реставраторы из Эрмитажа провели для коллег из Улан-Удэ теоретические и практические занятия по реставрации археологического металла. В июне 2016 года в рамках мастер-класса специалисты Лаборатории реставрации восточной живописи поделились с коллегами знаниями по хранению и консервации памятников буддийской живописи, а в 2017 году в Национальном музее Республики Бурятия состоялись уникальные мастер-классы, посвящённые хранению, реставрации и консервации тканей. В </w:t>
      </w:r>
      <w:r>
        <w:rPr>
          <w:shd w:val="clear" w:color="auto" w:fill="F9F9F9"/>
        </w:rPr>
        <w:t>2018</w:t>
      </w:r>
      <w:r w:rsidRPr="00B85A70">
        <w:rPr>
          <w:shd w:val="clear" w:color="auto" w:fill="F9F9F9"/>
        </w:rPr>
        <w:t xml:space="preserve"> году на мастер-класс по реставрации живописи </w:t>
      </w:r>
      <w:r>
        <w:rPr>
          <w:shd w:val="clear" w:color="auto" w:fill="F9F9F9"/>
        </w:rPr>
        <w:t>собрались</w:t>
      </w:r>
      <w:r w:rsidRPr="00B85A70">
        <w:rPr>
          <w:shd w:val="clear" w:color="auto" w:fill="F9F9F9"/>
        </w:rPr>
        <w:t xml:space="preserve"> специалисты со всего региона, включая Бурятию, Читу, Красноярск, Иркутск и Владивосток. </w:t>
      </w:r>
    </w:p>
    <w:p w:rsidR="005920F3" w:rsidRDefault="005920F3" w:rsidP="005920F3">
      <w:pPr>
        <w:autoSpaceDE w:val="0"/>
        <w:autoSpaceDN w:val="0"/>
        <w:adjustRightInd w:val="0"/>
        <w:spacing w:after="0" w:line="240" w:lineRule="auto"/>
        <w:ind w:firstLine="709"/>
        <w:jc w:val="both"/>
        <w:rPr>
          <w:rFonts w:ascii="Times New Roman" w:hAnsi="Times New Roman"/>
          <w:i/>
          <w:sz w:val="24"/>
          <w:szCs w:val="24"/>
        </w:rPr>
      </w:pPr>
    </w:p>
    <w:p w:rsidR="005920F3" w:rsidRPr="00DB689F" w:rsidRDefault="005920F3" w:rsidP="005920F3">
      <w:pPr>
        <w:autoSpaceDE w:val="0"/>
        <w:autoSpaceDN w:val="0"/>
        <w:adjustRightInd w:val="0"/>
        <w:spacing w:after="0" w:line="240" w:lineRule="auto"/>
        <w:ind w:firstLine="709"/>
        <w:jc w:val="both"/>
        <w:rPr>
          <w:rFonts w:ascii="Times New Roman" w:hAnsi="Times New Roman"/>
          <w:sz w:val="24"/>
          <w:szCs w:val="24"/>
        </w:rPr>
      </w:pPr>
      <w:r w:rsidRPr="00DB689F">
        <w:rPr>
          <w:rFonts w:ascii="Times New Roman" w:hAnsi="Times New Roman"/>
          <w:i/>
          <w:sz w:val="24"/>
          <w:szCs w:val="24"/>
        </w:rPr>
        <w:t>Кадры:</w:t>
      </w:r>
      <w:r w:rsidRPr="00DB689F">
        <w:rPr>
          <w:rFonts w:ascii="Times New Roman" w:hAnsi="Times New Roman"/>
          <w:b/>
          <w:sz w:val="24"/>
          <w:szCs w:val="24"/>
        </w:rPr>
        <w:t xml:space="preserve"> </w:t>
      </w:r>
      <w:r w:rsidRPr="00DB689F">
        <w:rPr>
          <w:rFonts w:ascii="Times New Roman" w:hAnsi="Times New Roman"/>
          <w:sz w:val="24"/>
          <w:szCs w:val="24"/>
        </w:rPr>
        <w:t xml:space="preserve">По состоянию на 30 июня 2018 г. штатная численность составляет - 113  человек, фактическая - 83, совместители - 3: </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Руководящий состав - 3</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Отдел бухгалтерского учета и финансово-экономический - 7</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Отдел правовой и кадровой работы - 2</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Историко-краеведческий центр - 12</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Художественный центр - 10</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Естественно-научный центр - 5</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Сектор по работе с муниц., музеями и по продвижению музейных услуг - 4</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Секторы хранения, учета и реставрации - 17.</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Центр «Дом Старцева Д.Д»- музей декабристов - 2</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Хозяйственно-технический отдел – 19 человек.</w:t>
      </w:r>
    </w:p>
    <w:p w:rsidR="005920F3" w:rsidRPr="00DB689F"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Обеспеченность специалистами основного персонала – 100 %.</w:t>
      </w:r>
    </w:p>
    <w:p w:rsidR="005920F3" w:rsidRDefault="005920F3" w:rsidP="005920F3">
      <w:pPr>
        <w:spacing w:after="0" w:line="240" w:lineRule="auto"/>
        <w:ind w:firstLine="709"/>
        <w:rPr>
          <w:rFonts w:ascii="Times New Roman" w:hAnsi="Times New Roman"/>
          <w:sz w:val="24"/>
          <w:szCs w:val="24"/>
        </w:rPr>
      </w:pPr>
      <w:r w:rsidRPr="00DB689F">
        <w:rPr>
          <w:rFonts w:ascii="Times New Roman" w:hAnsi="Times New Roman"/>
          <w:sz w:val="24"/>
          <w:szCs w:val="24"/>
        </w:rPr>
        <w:t xml:space="preserve">Молодые специалисты, принятые в отчетном периоде – 2 чел. </w:t>
      </w:r>
    </w:p>
    <w:p w:rsidR="005920F3" w:rsidRPr="00DB689F" w:rsidRDefault="005920F3" w:rsidP="005920F3">
      <w:pPr>
        <w:spacing w:after="0" w:line="240" w:lineRule="auto"/>
        <w:ind w:firstLine="709"/>
        <w:rPr>
          <w:rFonts w:ascii="Times New Roman" w:hAnsi="Times New Roman"/>
          <w:sz w:val="24"/>
          <w:szCs w:val="24"/>
        </w:rPr>
      </w:pPr>
    </w:p>
    <w:tbl>
      <w:tblPr>
        <w:tblpPr w:leftFromText="180" w:rightFromText="180" w:vertAnchor="text" w:horzAnchor="margin" w:tblpY="-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17"/>
        <w:gridCol w:w="1418"/>
        <w:gridCol w:w="1276"/>
        <w:gridCol w:w="1134"/>
        <w:gridCol w:w="1417"/>
      </w:tblGrid>
      <w:tr w:rsidR="005920F3" w:rsidRPr="00DB689F" w:rsidTr="0058318E">
        <w:trPr>
          <w:trHeight w:val="552"/>
        </w:trPr>
        <w:tc>
          <w:tcPr>
            <w:tcW w:w="2660" w:type="dxa"/>
            <w:vAlign w:val="center"/>
          </w:tcPr>
          <w:p w:rsidR="005920F3" w:rsidRPr="00DB689F" w:rsidRDefault="005920F3" w:rsidP="0058318E">
            <w:pPr>
              <w:spacing w:after="0" w:line="240" w:lineRule="auto"/>
              <w:jc w:val="center"/>
              <w:rPr>
                <w:rFonts w:ascii="Times New Roman" w:hAnsi="Times New Roman"/>
                <w:b/>
                <w:sz w:val="24"/>
                <w:szCs w:val="24"/>
              </w:rPr>
            </w:pPr>
          </w:p>
        </w:tc>
        <w:tc>
          <w:tcPr>
            <w:tcW w:w="1417"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2013</w:t>
            </w:r>
          </w:p>
        </w:tc>
        <w:tc>
          <w:tcPr>
            <w:tcW w:w="1418"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2014</w:t>
            </w:r>
          </w:p>
        </w:tc>
        <w:tc>
          <w:tcPr>
            <w:tcW w:w="1276"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2015</w:t>
            </w:r>
          </w:p>
        </w:tc>
        <w:tc>
          <w:tcPr>
            <w:tcW w:w="1134"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2016</w:t>
            </w:r>
          </w:p>
        </w:tc>
        <w:tc>
          <w:tcPr>
            <w:tcW w:w="1417"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2017</w:t>
            </w:r>
          </w:p>
        </w:tc>
      </w:tr>
      <w:tr w:rsidR="005920F3" w:rsidRPr="00DB689F" w:rsidTr="0058318E">
        <w:tc>
          <w:tcPr>
            <w:tcW w:w="2660" w:type="dxa"/>
          </w:tcPr>
          <w:p w:rsidR="005920F3" w:rsidRPr="00DB689F" w:rsidRDefault="005920F3" w:rsidP="0058318E">
            <w:pPr>
              <w:spacing w:after="0" w:line="240" w:lineRule="auto"/>
              <w:rPr>
                <w:rFonts w:ascii="Times New Roman" w:hAnsi="Times New Roman"/>
                <w:sz w:val="24"/>
                <w:szCs w:val="24"/>
              </w:rPr>
            </w:pPr>
            <w:r w:rsidRPr="00DB689F">
              <w:rPr>
                <w:rFonts w:ascii="Times New Roman" w:hAnsi="Times New Roman"/>
                <w:sz w:val="24"/>
                <w:szCs w:val="24"/>
              </w:rPr>
              <w:t xml:space="preserve">Общая численность </w:t>
            </w:r>
          </w:p>
          <w:p w:rsidR="005920F3" w:rsidRPr="00DB689F" w:rsidRDefault="005920F3" w:rsidP="0058318E">
            <w:pPr>
              <w:spacing w:after="0" w:line="240" w:lineRule="auto"/>
              <w:rPr>
                <w:rFonts w:ascii="Times New Roman" w:hAnsi="Times New Roman"/>
                <w:sz w:val="24"/>
                <w:szCs w:val="24"/>
              </w:rPr>
            </w:pPr>
            <w:r w:rsidRPr="00DB689F">
              <w:rPr>
                <w:rFonts w:ascii="Times New Roman" w:hAnsi="Times New Roman"/>
                <w:sz w:val="24"/>
                <w:szCs w:val="24"/>
              </w:rPr>
              <w:t>(штат/факт)</w:t>
            </w:r>
          </w:p>
        </w:tc>
        <w:tc>
          <w:tcPr>
            <w:tcW w:w="1417"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118/93</w:t>
            </w:r>
          </w:p>
        </w:tc>
        <w:tc>
          <w:tcPr>
            <w:tcW w:w="141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118/90</w:t>
            </w:r>
          </w:p>
        </w:tc>
        <w:tc>
          <w:tcPr>
            <w:tcW w:w="1276"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116/86</w:t>
            </w:r>
          </w:p>
        </w:tc>
        <w:tc>
          <w:tcPr>
            <w:tcW w:w="1134"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116/87</w:t>
            </w:r>
          </w:p>
        </w:tc>
        <w:tc>
          <w:tcPr>
            <w:tcW w:w="1417"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113/84</w:t>
            </w:r>
          </w:p>
        </w:tc>
      </w:tr>
    </w:tbl>
    <w:p w:rsidR="005920F3" w:rsidRPr="00DB689F" w:rsidRDefault="005920F3" w:rsidP="005920F3">
      <w:pPr>
        <w:spacing w:after="0" w:line="240" w:lineRule="auto"/>
        <w:ind w:firstLine="709"/>
        <w:jc w:val="both"/>
        <w:rPr>
          <w:rFonts w:ascii="Times New Roman" w:hAnsi="Times New Roman"/>
          <w:sz w:val="24"/>
          <w:szCs w:val="24"/>
        </w:rPr>
      </w:pPr>
      <w:r w:rsidRPr="00DB689F">
        <w:rPr>
          <w:rFonts w:ascii="Times New Roman" w:hAnsi="Times New Roman"/>
          <w:sz w:val="24"/>
          <w:szCs w:val="24"/>
        </w:rPr>
        <w:t>Повышение квалификации музейных сотрудников.</w:t>
      </w:r>
    </w:p>
    <w:p w:rsidR="005920F3" w:rsidRPr="00DB689F" w:rsidRDefault="005920F3" w:rsidP="005920F3">
      <w:pPr>
        <w:spacing w:after="0" w:line="240" w:lineRule="auto"/>
        <w:ind w:firstLine="709"/>
        <w:jc w:val="both"/>
        <w:rPr>
          <w:rFonts w:ascii="Times New Roman" w:hAnsi="Times New Roman"/>
          <w:sz w:val="24"/>
          <w:szCs w:val="24"/>
        </w:rPr>
      </w:pPr>
      <w:r w:rsidRPr="00DB689F">
        <w:rPr>
          <w:rFonts w:ascii="Times New Roman" w:hAnsi="Times New Roman"/>
          <w:sz w:val="24"/>
          <w:szCs w:val="24"/>
        </w:rPr>
        <w:t>На 30 июня 2018 года образовательный статус кадров в музее составляет:</w:t>
      </w:r>
    </w:p>
    <w:p w:rsidR="005920F3" w:rsidRPr="00DB689F" w:rsidRDefault="005920F3" w:rsidP="005920F3">
      <w:pPr>
        <w:spacing w:after="0" w:line="240" w:lineRule="auto"/>
        <w:jc w:val="both"/>
        <w:rPr>
          <w:rFonts w:ascii="Times New Roman" w:hAnsi="Times New Roman"/>
          <w:sz w:val="24"/>
          <w:szCs w:val="24"/>
        </w:rPr>
      </w:pPr>
      <w:r w:rsidRPr="00DB689F">
        <w:rPr>
          <w:rFonts w:ascii="Times New Roman" w:hAnsi="Times New Roman"/>
          <w:sz w:val="24"/>
          <w:szCs w:val="24"/>
        </w:rPr>
        <w:t>- высшее образование – 64  человек (76,2%)</w:t>
      </w:r>
    </w:p>
    <w:p w:rsidR="005920F3" w:rsidRPr="00DB689F" w:rsidRDefault="005920F3" w:rsidP="005920F3">
      <w:pPr>
        <w:spacing w:after="0" w:line="240" w:lineRule="auto"/>
        <w:jc w:val="both"/>
        <w:rPr>
          <w:rFonts w:ascii="Times New Roman" w:hAnsi="Times New Roman"/>
          <w:sz w:val="24"/>
          <w:szCs w:val="24"/>
        </w:rPr>
      </w:pPr>
      <w:r w:rsidRPr="00DB689F">
        <w:rPr>
          <w:rFonts w:ascii="Times New Roman" w:hAnsi="Times New Roman"/>
          <w:sz w:val="24"/>
          <w:szCs w:val="24"/>
        </w:rPr>
        <w:t>- среднее профессиональное –11 человек (13,1%)</w:t>
      </w:r>
    </w:p>
    <w:p w:rsidR="005920F3" w:rsidRPr="00DB689F" w:rsidRDefault="005920F3" w:rsidP="005920F3">
      <w:pPr>
        <w:spacing w:after="0" w:line="240" w:lineRule="auto"/>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1154"/>
        <w:gridCol w:w="1100"/>
        <w:gridCol w:w="1068"/>
        <w:gridCol w:w="1068"/>
        <w:gridCol w:w="1068"/>
        <w:gridCol w:w="1068"/>
        <w:gridCol w:w="1024"/>
      </w:tblGrid>
      <w:tr w:rsidR="005920F3" w:rsidRPr="00DB689F" w:rsidTr="0058318E">
        <w:tc>
          <w:tcPr>
            <w:tcW w:w="2021" w:type="dxa"/>
          </w:tcPr>
          <w:p w:rsidR="005920F3" w:rsidRPr="00DB689F" w:rsidRDefault="005920F3" w:rsidP="0058318E">
            <w:pPr>
              <w:spacing w:after="0" w:line="240" w:lineRule="auto"/>
              <w:rPr>
                <w:rFonts w:ascii="Times New Roman" w:hAnsi="Times New Roman"/>
                <w:sz w:val="24"/>
                <w:szCs w:val="24"/>
              </w:rPr>
            </w:pPr>
          </w:p>
        </w:tc>
        <w:tc>
          <w:tcPr>
            <w:tcW w:w="1154"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2011</w:t>
            </w:r>
          </w:p>
        </w:tc>
        <w:tc>
          <w:tcPr>
            <w:tcW w:w="1100"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2012</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2013</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2014</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2015</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2016</w:t>
            </w:r>
          </w:p>
        </w:tc>
        <w:tc>
          <w:tcPr>
            <w:tcW w:w="1024"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2017</w:t>
            </w:r>
          </w:p>
        </w:tc>
      </w:tr>
      <w:tr w:rsidR="005920F3" w:rsidRPr="00DB689F" w:rsidTr="0058318E">
        <w:tc>
          <w:tcPr>
            <w:tcW w:w="2021" w:type="dxa"/>
          </w:tcPr>
          <w:p w:rsidR="005920F3" w:rsidRPr="00DB689F" w:rsidRDefault="005920F3" w:rsidP="0058318E">
            <w:pPr>
              <w:spacing w:after="0" w:line="240" w:lineRule="auto"/>
              <w:rPr>
                <w:rFonts w:ascii="Times New Roman" w:hAnsi="Times New Roman"/>
                <w:sz w:val="24"/>
                <w:szCs w:val="24"/>
              </w:rPr>
            </w:pPr>
            <w:r w:rsidRPr="00DB689F">
              <w:rPr>
                <w:rFonts w:ascii="Times New Roman" w:hAnsi="Times New Roman"/>
                <w:sz w:val="24"/>
                <w:szCs w:val="24"/>
              </w:rPr>
              <w:t>Образование (высшее/среднее)</w:t>
            </w:r>
          </w:p>
        </w:tc>
        <w:tc>
          <w:tcPr>
            <w:tcW w:w="1154"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60/17</w:t>
            </w:r>
          </w:p>
        </w:tc>
        <w:tc>
          <w:tcPr>
            <w:tcW w:w="1100"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74/26</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69/13</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67/14</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67/11</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68/11</w:t>
            </w:r>
          </w:p>
        </w:tc>
        <w:tc>
          <w:tcPr>
            <w:tcW w:w="1024"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64/11</w:t>
            </w:r>
          </w:p>
        </w:tc>
      </w:tr>
    </w:tbl>
    <w:p w:rsidR="005920F3" w:rsidRDefault="005920F3" w:rsidP="005920F3">
      <w:pPr>
        <w:pStyle w:val="a3"/>
        <w:spacing w:line="240" w:lineRule="auto"/>
        <w:ind w:left="1080" w:firstLine="0"/>
        <w:rPr>
          <w:rFonts w:ascii="Times New Roman" w:hAnsi="Times New Roman"/>
          <w:sz w:val="24"/>
          <w:szCs w:val="24"/>
        </w:rPr>
      </w:pPr>
    </w:p>
    <w:p w:rsidR="005920F3" w:rsidRDefault="005920F3" w:rsidP="005920F3">
      <w:pPr>
        <w:pStyle w:val="a3"/>
        <w:spacing w:line="240" w:lineRule="auto"/>
        <w:ind w:left="1080" w:firstLine="0"/>
        <w:rPr>
          <w:rFonts w:ascii="Times New Roman" w:hAnsi="Times New Roman"/>
          <w:sz w:val="24"/>
          <w:szCs w:val="24"/>
        </w:rPr>
      </w:pPr>
    </w:p>
    <w:p w:rsidR="005920F3" w:rsidRDefault="005920F3" w:rsidP="005920F3">
      <w:pPr>
        <w:pStyle w:val="a3"/>
        <w:spacing w:line="240" w:lineRule="auto"/>
        <w:ind w:left="1080" w:firstLine="0"/>
        <w:rPr>
          <w:rFonts w:ascii="Times New Roman" w:hAnsi="Times New Roman"/>
          <w:sz w:val="24"/>
          <w:szCs w:val="24"/>
        </w:rPr>
      </w:pPr>
    </w:p>
    <w:p w:rsidR="005920F3" w:rsidRDefault="005920F3" w:rsidP="005920F3">
      <w:pPr>
        <w:pStyle w:val="a3"/>
        <w:spacing w:line="240" w:lineRule="auto"/>
        <w:ind w:left="1080" w:firstLine="0"/>
        <w:rPr>
          <w:rFonts w:ascii="Times New Roman" w:hAnsi="Times New Roman"/>
          <w:sz w:val="24"/>
          <w:szCs w:val="24"/>
        </w:rPr>
      </w:pPr>
    </w:p>
    <w:p w:rsidR="005920F3" w:rsidRDefault="005920F3" w:rsidP="005920F3">
      <w:pPr>
        <w:pStyle w:val="a3"/>
        <w:spacing w:line="240" w:lineRule="auto"/>
        <w:ind w:left="1080" w:firstLine="0"/>
        <w:rPr>
          <w:rFonts w:ascii="Times New Roman" w:hAnsi="Times New Roman"/>
          <w:sz w:val="24"/>
          <w:szCs w:val="24"/>
        </w:rPr>
      </w:pPr>
    </w:p>
    <w:p w:rsidR="005920F3" w:rsidRPr="00B81BD7" w:rsidRDefault="005920F3" w:rsidP="005920F3">
      <w:pPr>
        <w:pStyle w:val="ac"/>
        <w:jc w:val="center"/>
        <w:rPr>
          <w:rFonts w:ascii="Times New Roman" w:hAnsi="Times New Roman"/>
          <w:b/>
          <w:sz w:val="24"/>
          <w:szCs w:val="24"/>
        </w:rPr>
      </w:pPr>
      <w:r w:rsidRPr="00B81BD7">
        <w:rPr>
          <w:rFonts w:ascii="Times New Roman" w:hAnsi="Times New Roman"/>
          <w:b/>
          <w:sz w:val="24"/>
          <w:szCs w:val="24"/>
        </w:rPr>
        <w:t>Квалификация сотрудников</w:t>
      </w:r>
    </w:p>
    <w:p w:rsidR="005920F3" w:rsidRDefault="005920F3" w:rsidP="005920F3">
      <w:pPr>
        <w:pStyle w:val="a3"/>
        <w:spacing w:line="240" w:lineRule="auto"/>
        <w:ind w:left="1080" w:firstLine="0"/>
        <w:rPr>
          <w:rFonts w:ascii="Times New Roman" w:hAnsi="Times New Roman"/>
          <w:sz w:val="24"/>
          <w:szCs w:val="24"/>
        </w:rPr>
      </w:pPr>
    </w:p>
    <w:p w:rsidR="005920F3" w:rsidRDefault="005920F3" w:rsidP="005920F3">
      <w:pPr>
        <w:pStyle w:val="a3"/>
        <w:spacing w:line="240" w:lineRule="auto"/>
        <w:ind w:left="1080" w:firstLine="0"/>
        <w:rPr>
          <w:rFonts w:ascii="Times New Roman" w:hAnsi="Times New Roman"/>
          <w:sz w:val="24"/>
          <w:szCs w:val="24"/>
        </w:rPr>
      </w:pPr>
      <w:r w:rsidRPr="00B81BD7">
        <w:rPr>
          <w:rFonts w:ascii="Times New Roman" w:hAnsi="Times New Roman"/>
          <w:noProof/>
          <w:sz w:val="24"/>
          <w:szCs w:val="24"/>
          <w:lang w:eastAsia="ru-RU"/>
        </w:rPr>
        <w:drawing>
          <wp:inline distT="0" distB="0" distL="0" distR="0">
            <wp:extent cx="4314825" cy="2181225"/>
            <wp:effectExtent l="19050" t="0" r="9525" b="0"/>
            <wp:docPr id="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20F3" w:rsidRDefault="005920F3" w:rsidP="005920F3">
      <w:pPr>
        <w:pStyle w:val="a3"/>
        <w:spacing w:line="240" w:lineRule="auto"/>
        <w:ind w:left="1080" w:firstLine="0"/>
        <w:rPr>
          <w:rFonts w:ascii="Times New Roman" w:hAnsi="Times New Roman"/>
          <w:sz w:val="24"/>
          <w:szCs w:val="24"/>
        </w:rPr>
      </w:pPr>
    </w:p>
    <w:p w:rsidR="005920F3" w:rsidRPr="00A10DCA" w:rsidRDefault="005920F3" w:rsidP="005920F3">
      <w:pPr>
        <w:pStyle w:val="ac"/>
        <w:jc w:val="center"/>
        <w:rPr>
          <w:rFonts w:ascii="Times New Roman" w:hAnsi="Times New Roman"/>
          <w:b/>
          <w:sz w:val="24"/>
          <w:szCs w:val="24"/>
        </w:rPr>
      </w:pPr>
      <w:r w:rsidRPr="00A10DCA">
        <w:rPr>
          <w:rFonts w:ascii="Times New Roman" w:hAnsi="Times New Roman"/>
          <w:b/>
          <w:sz w:val="24"/>
          <w:szCs w:val="24"/>
        </w:rPr>
        <w:t>Динамика средней заработной платы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1153"/>
        <w:gridCol w:w="1100"/>
        <w:gridCol w:w="1068"/>
        <w:gridCol w:w="1147"/>
        <w:gridCol w:w="1276"/>
        <w:gridCol w:w="1843"/>
      </w:tblGrid>
      <w:tr w:rsidR="005920F3" w:rsidRPr="00DB689F" w:rsidTr="0058318E">
        <w:tc>
          <w:tcPr>
            <w:tcW w:w="2019" w:type="dxa"/>
          </w:tcPr>
          <w:p w:rsidR="005920F3" w:rsidRPr="00DB689F" w:rsidRDefault="005920F3" w:rsidP="0058318E">
            <w:pPr>
              <w:spacing w:after="0" w:line="240" w:lineRule="auto"/>
              <w:rPr>
                <w:rFonts w:ascii="Times New Roman" w:hAnsi="Times New Roman"/>
                <w:sz w:val="24"/>
                <w:szCs w:val="24"/>
              </w:rPr>
            </w:pPr>
          </w:p>
        </w:tc>
        <w:tc>
          <w:tcPr>
            <w:tcW w:w="1153"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2013</w:t>
            </w:r>
          </w:p>
        </w:tc>
        <w:tc>
          <w:tcPr>
            <w:tcW w:w="1100"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2014</w:t>
            </w:r>
          </w:p>
        </w:tc>
        <w:tc>
          <w:tcPr>
            <w:tcW w:w="1068"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2015</w:t>
            </w:r>
          </w:p>
        </w:tc>
        <w:tc>
          <w:tcPr>
            <w:tcW w:w="1147"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2016</w:t>
            </w:r>
          </w:p>
        </w:tc>
        <w:tc>
          <w:tcPr>
            <w:tcW w:w="1276" w:type="dxa"/>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2017</w:t>
            </w:r>
          </w:p>
        </w:tc>
        <w:tc>
          <w:tcPr>
            <w:tcW w:w="1843" w:type="dxa"/>
          </w:tcPr>
          <w:p w:rsidR="005920F3" w:rsidRPr="00DB689F" w:rsidRDefault="005920F3" w:rsidP="0058318E">
            <w:pPr>
              <w:spacing w:after="0" w:line="240" w:lineRule="auto"/>
              <w:jc w:val="center"/>
              <w:rPr>
                <w:rFonts w:ascii="Times New Roman" w:hAnsi="Times New Roman"/>
                <w:sz w:val="24"/>
                <w:szCs w:val="24"/>
              </w:rPr>
            </w:pPr>
            <w:r>
              <w:rPr>
                <w:rFonts w:ascii="Times New Roman" w:hAnsi="Times New Roman"/>
                <w:sz w:val="24"/>
                <w:szCs w:val="24"/>
              </w:rPr>
              <w:t xml:space="preserve">Прогноз </w:t>
            </w:r>
            <w:r w:rsidRPr="00DB689F">
              <w:rPr>
                <w:rFonts w:ascii="Times New Roman" w:hAnsi="Times New Roman"/>
                <w:sz w:val="24"/>
                <w:szCs w:val="24"/>
              </w:rPr>
              <w:t>201</w:t>
            </w:r>
            <w:r>
              <w:rPr>
                <w:rFonts w:ascii="Times New Roman" w:hAnsi="Times New Roman"/>
                <w:sz w:val="24"/>
                <w:szCs w:val="24"/>
              </w:rPr>
              <w:t>8</w:t>
            </w:r>
          </w:p>
        </w:tc>
      </w:tr>
      <w:tr w:rsidR="005920F3" w:rsidRPr="00DB689F" w:rsidTr="0058318E">
        <w:tc>
          <w:tcPr>
            <w:tcW w:w="2019" w:type="dxa"/>
          </w:tcPr>
          <w:p w:rsidR="005920F3" w:rsidRPr="00965AB4" w:rsidRDefault="005920F3" w:rsidP="0058318E">
            <w:pPr>
              <w:spacing w:after="0" w:line="240" w:lineRule="auto"/>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Размер заработной платы, руб.</w:t>
            </w:r>
          </w:p>
        </w:tc>
        <w:tc>
          <w:tcPr>
            <w:tcW w:w="1153"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17231,4</w:t>
            </w:r>
          </w:p>
        </w:tc>
        <w:tc>
          <w:tcPr>
            <w:tcW w:w="1100"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22380,8</w:t>
            </w:r>
          </w:p>
        </w:tc>
        <w:tc>
          <w:tcPr>
            <w:tcW w:w="1068"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22577,6</w:t>
            </w:r>
          </w:p>
        </w:tc>
        <w:tc>
          <w:tcPr>
            <w:tcW w:w="1147"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22751,1</w:t>
            </w:r>
          </w:p>
        </w:tc>
        <w:tc>
          <w:tcPr>
            <w:tcW w:w="1276"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29943,5</w:t>
            </w:r>
          </w:p>
        </w:tc>
        <w:tc>
          <w:tcPr>
            <w:tcW w:w="1843"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36214,1</w:t>
            </w:r>
          </w:p>
        </w:tc>
      </w:tr>
    </w:tbl>
    <w:p w:rsidR="005920F3" w:rsidRDefault="005920F3" w:rsidP="005920F3">
      <w:pPr>
        <w:pStyle w:val="a3"/>
        <w:spacing w:line="240" w:lineRule="auto"/>
        <w:ind w:left="1080" w:firstLine="0"/>
        <w:rPr>
          <w:rFonts w:ascii="Times New Roman" w:hAnsi="Times New Roman"/>
          <w:sz w:val="24"/>
          <w:szCs w:val="24"/>
        </w:rPr>
      </w:pPr>
    </w:p>
    <w:p w:rsidR="005920F3" w:rsidRPr="00A10DCA" w:rsidRDefault="005920F3" w:rsidP="005920F3">
      <w:pPr>
        <w:pStyle w:val="ac"/>
        <w:jc w:val="center"/>
        <w:rPr>
          <w:rFonts w:ascii="Times New Roman" w:hAnsi="Times New Roman"/>
          <w:b/>
          <w:sz w:val="24"/>
          <w:szCs w:val="24"/>
        </w:rPr>
      </w:pPr>
      <w:r w:rsidRPr="00A10DCA">
        <w:rPr>
          <w:rFonts w:ascii="Times New Roman" w:hAnsi="Times New Roman"/>
          <w:b/>
          <w:sz w:val="24"/>
          <w:szCs w:val="24"/>
        </w:rPr>
        <w:t>Соотношение численности основного персонала</w:t>
      </w:r>
    </w:p>
    <w:p w:rsidR="005920F3" w:rsidRDefault="005920F3" w:rsidP="005920F3">
      <w:pPr>
        <w:pStyle w:val="ac"/>
        <w:jc w:val="center"/>
        <w:rPr>
          <w:rFonts w:ascii="Times New Roman" w:hAnsi="Times New Roman"/>
          <w:b/>
          <w:sz w:val="24"/>
          <w:szCs w:val="24"/>
        </w:rPr>
      </w:pPr>
      <w:r w:rsidRPr="00A10DCA">
        <w:rPr>
          <w:rFonts w:ascii="Times New Roman" w:hAnsi="Times New Roman"/>
          <w:b/>
          <w:sz w:val="24"/>
          <w:szCs w:val="24"/>
        </w:rPr>
        <w:t>к административно-управленческому и вспомогательному персоналу</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1896"/>
        <w:gridCol w:w="1895"/>
        <w:gridCol w:w="1896"/>
        <w:gridCol w:w="1896"/>
      </w:tblGrid>
      <w:tr w:rsidR="005920F3" w:rsidRPr="00A10DCA" w:rsidTr="0058318E">
        <w:trPr>
          <w:trHeight w:val="885"/>
        </w:trPr>
        <w:tc>
          <w:tcPr>
            <w:tcW w:w="1895" w:type="dxa"/>
            <w:shd w:val="clear" w:color="auto" w:fill="auto"/>
            <w:noWrap/>
            <w:vAlign w:val="center"/>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p>
        </w:tc>
        <w:tc>
          <w:tcPr>
            <w:tcW w:w="1896" w:type="dxa"/>
            <w:shd w:val="clear" w:color="auto" w:fill="auto"/>
            <w:vAlign w:val="center"/>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Основной</w:t>
            </w:r>
            <w:r>
              <w:rPr>
                <w:rFonts w:ascii="Times New Roman" w:eastAsia="Times New Roman" w:hAnsi="Times New Roman" w:cs="Times New Roman"/>
                <w:color w:val="000000"/>
                <w:sz w:val="24"/>
                <w:szCs w:val="24"/>
              </w:rPr>
              <w:t xml:space="preserve"> </w:t>
            </w:r>
            <w:r w:rsidRPr="00A10DCA">
              <w:rPr>
                <w:rFonts w:ascii="Times New Roman" w:eastAsia="Times New Roman" w:hAnsi="Times New Roman" w:cs="Times New Roman"/>
                <w:color w:val="000000"/>
                <w:sz w:val="24"/>
                <w:szCs w:val="24"/>
              </w:rPr>
              <w:t>персонал</w:t>
            </w:r>
          </w:p>
        </w:tc>
        <w:tc>
          <w:tcPr>
            <w:tcW w:w="1895" w:type="dxa"/>
            <w:shd w:val="clear" w:color="auto" w:fill="auto"/>
            <w:vAlign w:val="center"/>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АУП</w:t>
            </w:r>
          </w:p>
        </w:tc>
        <w:tc>
          <w:tcPr>
            <w:tcW w:w="1896" w:type="dxa"/>
            <w:shd w:val="clear" w:color="auto" w:fill="auto"/>
            <w:vAlign w:val="center"/>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Вспомогательный</w:t>
            </w:r>
            <w:r>
              <w:rPr>
                <w:rFonts w:ascii="Times New Roman" w:eastAsia="Times New Roman" w:hAnsi="Times New Roman" w:cs="Times New Roman"/>
                <w:color w:val="000000"/>
                <w:sz w:val="24"/>
                <w:szCs w:val="24"/>
              </w:rPr>
              <w:t xml:space="preserve"> </w:t>
            </w:r>
            <w:r w:rsidRPr="00A10DCA">
              <w:rPr>
                <w:rFonts w:ascii="Times New Roman" w:eastAsia="Times New Roman" w:hAnsi="Times New Roman" w:cs="Times New Roman"/>
                <w:color w:val="000000"/>
                <w:sz w:val="24"/>
                <w:szCs w:val="24"/>
              </w:rPr>
              <w:t>персонал</w:t>
            </w:r>
          </w:p>
        </w:tc>
        <w:tc>
          <w:tcPr>
            <w:tcW w:w="1896" w:type="dxa"/>
            <w:vAlign w:val="center"/>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Среднесписочная численность</w:t>
            </w:r>
          </w:p>
        </w:tc>
      </w:tr>
      <w:tr w:rsidR="005920F3" w:rsidRPr="00A10DCA" w:rsidTr="0058318E">
        <w:trPr>
          <w:trHeight w:val="300"/>
        </w:trPr>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2013</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56</w:t>
            </w:r>
          </w:p>
        </w:tc>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15</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25</w:t>
            </w:r>
          </w:p>
        </w:tc>
        <w:tc>
          <w:tcPr>
            <w:tcW w:w="1896" w:type="dxa"/>
            <w:vAlign w:val="bottom"/>
          </w:tcPr>
          <w:p w:rsidR="005920F3" w:rsidRPr="00A10DCA" w:rsidRDefault="005920F3" w:rsidP="0058318E">
            <w:pPr>
              <w:pStyle w:val="ac"/>
              <w:jc w:val="center"/>
              <w:rPr>
                <w:rFonts w:ascii="Times New Roman" w:hAnsi="Times New Roman"/>
                <w:sz w:val="24"/>
                <w:szCs w:val="24"/>
              </w:rPr>
            </w:pPr>
            <w:r w:rsidRPr="00A10DCA">
              <w:rPr>
                <w:rFonts w:ascii="Times New Roman" w:hAnsi="Times New Roman"/>
                <w:sz w:val="24"/>
                <w:szCs w:val="24"/>
              </w:rPr>
              <w:t>96</w:t>
            </w:r>
          </w:p>
        </w:tc>
      </w:tr>
      <w:tr w:rsidR="005920F3" w:rsidRPr="00A10DCA" w:rsidTr="0058318E">
        <w:trPr>
          <w:trHeight w:val="300"/>
        </w:trPr>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2014</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56</w:t>
            </w:r>
          </w:p>
        </w:tc>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14</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22</w:t>
            </w:r>
          </w:p>
        </w:tc>
        <w:tc>
          <w:tcPr>
            <w:tcW w:w="1896" w:type="dxa"/>
            <w:vAlign w:val="bottom"/>
          </w:tcPr>
          <w:p w:rsidR="005920F3" w:rsidRPr="00A10DCA" w:rsidRDefault="005920F3" w:rsidP="0058318E">
            <w:pPr>
              <w:pStyle w:val="ac"/>
              <w:jc w:val="center"/>
              <w:rPr>
                <w:rFonts w:ascii="Times New Roman" w:hAnsi="Times New Roman"/>
                <w:sz w:val="24"/>
                <w:szCs w:val="24"/>
              </w:rPr>
            </w:pPr>
            <w:r w:rsidRPr="00A10DCA">
              <w:rPr>
                <w:rFonts w:ascii="Times New Roman" w:hAnsi="Times New Roman"/>
                <w:sz w:val="24"/>
                <w:szCs w:val="24"/>
              </w:rPr>
              <w:t>92</w:t>
            </w:r>
          </w:p>
        </w:tc>
      </w:tr>
      <w:tr w:rsidR="005920F3" w:rsidRPr="00A10DCA" w:rsidTr="0058318E">
        <w:trPr>
          <w:trHeight w:val="300"/>
        </w:trPr>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2015</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56</w:t>
            </w:r>
          </w:p>
        </w:tc>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11</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19</w:t>
            </w:r>
          </w:p>
        </w:tc>
        <w:tc>
          <w:tcPr>
            <w:tcW w:w="1896" w:type="dxa"/>
            <w:vAlign w:val="bottom"/>
          </w:tcPr>
          <w:p w:rsidR="005920F3" w:rsidRPr="00A10DCA" w:rsidRDefault="005920F3" w:rsidP="0058318E">
            <w:pPr>
              <w:pStyle w:val="ac"/>
              <w:jc w:val="center"/>
              <w:rPr>
                <w:rFonts w:ascii="Times New Roman" w:hAnsi="Times New Roman"/>
                <w:sz w:val="24"/>
                <w:szCs w:val="24"/>
              </w:rPr>
            </w:pPr>
            <w:r w:rsidRPr="00A10DCA">
              <w:rPr>
                <w:rFonts w:ascii="Times New Roman" w:hAnsi="Times New Roman"/>
                <w:sz w:val="24"/>
                <w:szCs w:val="24"/>
              </w:rPr>
              <w:t>86</w:t>
            </w:r>
          </w:p>
        </w:tc>
      </w:tr>
      <w:tr w:rsidR="005920F3" w:rsidRPr="00A10DCA" w:rsidTr="0058318E">
        <w:trPr>
          <w:trHeight w:val="300"/>
        </w:trPr>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2016</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56</w:t>
            </w:r>
          </w:p>
        </w:tc>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11</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18</w:t>
            </w:r>
          </w:p>
        </w:tc>
        <w:tc>
          <w:tcPr>
            <w:tcW w:w="1896" w:type="dxa"/>
            <w:vAlign w:val="bottom"/>
          </w:tcPr>
          <w:p w:rsidR="005920F3" w:rsidRPr="00A10DCA" w:rsidRDefault="005920F3" w:rsidP="0058318E">
            <w:pPr>
              <w:pStyle w:val="ac"/>
              <w:jc w:val="center"/>
              <w:rPr>
                <w:rFonts w:ascii="Times New Roman" w:hAnsi="Times New Roman"/>
                <w:sz w:val="24"/>
                <w:szCs w:val="24"/>
              </w:rPr>
            </w:pPr>
            <w:r w:rsidRPr="00A10DCA">
              <w:rPr>
                <w:rFonts w:ascii="Times New Roman" w:hAnsi="Times New Roman"/>
                <w:sz w:val="24"/>
                <w:szCs w:val="24"/>
              </w:rPr>
              <w:t>85</w:t>
            </w:r>
          </w:p>
        </w:tc>
      </w:tr>
      <w:tr w:rsidR="005920F3" w:rsidRPr="00A10DCA" w:rsidTr="0058318E">
        <w:trPr>
          <w:trHeight w:val="300"/>
        </w:trPr>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2017</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56</w:t>
            </w:r>
          </w:p>
        </w:tc>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11</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15</w:t>
            </w:r>
          </w:p>
        </w:tc>
        <w:tc>
          <w:tcPr>
            <w:tcW w:w="1896" w:type="dxa"/>
            <w:vAlign w:val="bottom"/>
          </w:tcPr>
          <w:p w:rsidR="005920F3" w:rsidRPr="00A10DCA" w:rsidRDefault="005920F3" w:rsidP="0058318E">
            <w:pPr>
              <w:pStyle w:val="ac"/>
              <w:jc w:val="center"/>
              <w:rPr>
                <w:rFonts w:ascii="Times New Roman" w:hAnsi="Times New Roman"/>
                <w:sz w:val="24"/>
                <w:szCs w:val="24"/>
              </w:rPr>
            </w:pPr>
            <w:r w:rsidRPr="00A10DCA">
              <w:rPr>
                <w:rFonts w:ascii="Times New Roman" w:hAnsi="Times New Roman"/>
                <w:sz w:val="24"/>
                <w:szCs w:val="24"/>
              </w:rPr>
              <w:t>82</w:t>
            </w:r>
          </w:p>
        </w:tc>
      </w:tr>
      <w:tr w:rsidR="005920F3" w:rsidRPr="00A10DCA" w:rsidTr="0058318E">
        <w:trPr>
          <w:trHeight w:val="300"/>
        </w:trPr>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прогноз 2018</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56</w:t>
            </w:r>
          </w:p>
        </w:tc>
        <w:tc>
          <w:tcPr>
            <w:tcW w:w="1895"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11</w:t>
            </w:r>
          </w:p>
        </w:tc>
        <w:tc>
          <w:tcPr>
            <w:tcW w:w="1896" w:type="dxa"/>
            <w:shd w:val="clear" w:color="auto" w:fill="auto"/>
            <w:noWrap/>
            <w:vAlign w:val="bottom"/>
            <w:hideMark/>
          </w:tcPr>
          <w:p w:rsidR="005920F3" w:rsidRPr="00A10DCA" w:rsidRDefault="005920F3" w:rsidP="0058318E">
            <w:pPr>
              <w:spacing w:after="0" w:line="240" w:lineRule="auto"/>
              <w:jc w:val="center"/>
              <w:rPr>
                <w:rFonts w:ascii="Times New Roman" w:eastAsia="Times New Roman" w:hAnsi="Times New Roman" w:cs="Times New Roman"/>
                <w:color w:val="000000"/>
                <w:sz w:val="24"/>
                <w:szCs w:val="24"/>
              </w:rPr>
            </w:pPr>
            <w:r w:rsidRPr="00A10DCA">
              <w:rPr>
                <w:rFonts w:ascii="Times New Roman" w:eastAsia="Times New Roman" w:hAnsi="Times New Roman" w:cs="Times New Roman"/>
                <w:color w:val="000000"/>
                <w:sz w:val="24"/>
                <w:szCs w:val="24"/>
              </w:rPr>
              <w:t>14</w:t>
            </w:r>
          </w:p>
        </w:tc>
        <w:tc>
          <w:tcPr>
            <w:tcW w:w="1896" w:type="dxa"/>
            <w:vAlign w:val="bottom"/>
          </w:tcPr>
          <w:p w:rsidR="005920F3" w:rsidRPr="00A10DCA" w:rsidRDefault="005920F3" w:rsidP="0058318E">
            <w:pPr>
              <w:pStyle w:val="ac"/>
              <w:jc w:val="center"/>
              <w:rPr>
                <w:rFonts w:ascii="Times New Roman" w:hAnsi="Times New Roman"/>
                <w:sz w:val="24"/>
                <w:szCs w:val="24"/>
              </w:rPr>
            </w:pPr>
            <w:r w:rsidRPr="00A10DCA">
              <w:rPr>
                <w:rFonts w:ascii="Times New Roman" w:hAnsi="Times New Roman"/>
                <w:sz w:val="24"/>
                <w:szCs w:val="24"/>
              </w:rPr>
              <w:t>81</w:t>
            </w:r>
          </w:p>
        </w:tc>
      </w:tr>
    </w:tbl>
    <w:p w:rsidR="005920F3" w:rsidRDefault="005920F3" w:rsidP="005920F3">
      <w:pPr>
        <w:pStyle w:val="a3"/>
        <w:spacing w:line="240" w:lineRule="auto"/>
        <w:ind w:left="1080" w:firstLine="0"/>
        <w:rPr>
          <w:rFonts w:ascii="Times New Roman" w:hAnsi="Times New Roman"/>
          <w:sz w:val="24"/>
          <w:szCs w:val="24"/>
        </w:rPr>
      </w:pPr>
    </w:p>
    <w:p w:rsidR="005920F3" w:rsidRPr="00B3622D" w:rsidRDefault="005920F3" w:rsidP="00026CC9">
      <w:pPr>
        <w:pStyle w:val="a3"/>
        <w:numPr>
          <w:ilvl w:val="0"/>
          <w:numId w:val="3"/>
        </w:numPr>
        <w:spacing w:line="240" w:lineRule="auto"/>
        <w:jc w:val="center"/>
        <w:rPr>
          <w:rFonts w:ascii="Times New Roman" w:hAnsi="Times New Roman"/>
          <w:b/>
          <w:sz w:val="24"/>
          <w:szCs w:val="24"/>
        </w:rPr>
      </w:pPr>
      <w:r w:rsidRPr="00B3622D">
        <w:rPr>
          <w:rFonts w:ascii="Times New Roman" w:hAnsi="Times New Roman"/>
          <w:b/>
          <w:sz w:val="24"/>
          <w:szCs w:val="24"/>
        </w:rPr>
        <w:t>Оценка работы музея экспертным сообществом</w:t>
      </w:r>
    </w:p>
    <w:p w:rsidR="005920F3" w:rsidRPr="00B3622D" w:rsidRDefault="005920F3" w:rsidP="005920F3">
      <w:pPr>
        <w:autoSpaceDE w:val="0"/>
        <w:autoSpaceDN w:val="0"/>
        <w:adjustRightInd w:val="0"/>
        <w:spacing w:after="0" w:line="240" w:lineRule="auto"/>
        <w:ind w:firstLine="709"/>
        <w:jc w:val="both"/>
        <w:rPr>
          <w:rFonts w:ascii="Times New Roman" w:hAnsi="Times New Roman"/>
          <w:bCs/>
          <w:i/>
          <w:sz w:val="24"/>
          <w:szCs w:val="24"/>
        </w:rPr>
      </w:pPr>
    </w:p>
    <w:p w:rsidR="005920F3" w:rsidRPr="00B3622D" w:rsidRDefault="005920F3" w:rsidP="005920F3">
      <w:pPr>
        <w:autoSpaceDE w:val="0"/>
        <w:autoSpaceDN w:val="0"/>
        <w:adjustRightInd w:val="0"/>
        <w:spacing w:after="0" w:line="240" w:lineRule="auto"/>
        <w:ind w:firstLine="709"/>
        <w:jc w:val="both"/>
        <w:rPr>
          <w:rFonts w:ascii="Times New Roman" w:hAnsi="Times New Roman"/>
          <w:sz w:val="24"/>
          <w:szCs w:val="24"/>
        </w:rPr>
      </w:pPr>
      <w:r w:rsidRPr="00B3622D">
        <w:rPr>
          <w:rFonts w:ascii="Times New Roman" w:hAnsi="Times New Roman"/>
          <w:bCs/>
          <w:i/>
          <w:sz w:val="24"/>
          <w:szCs w:val="24"/>
        </w:rPr>
        <w:t xml:space="preserve">2016 год. </w:t>
      </w:r>
      <w:r w:rsidRPr="00B3622D">
        <w:rPr>
          <w:rFonts w:ascii="Times New Roman" w:hAnsi="Times New Roman"/>
          <w:sz w:val="24"/>
          <w:szCs w:val="24"/>
        </w:rPr>
        <w:t>По результатам независимой оценки качества оказания услуг организацией Национальный музей Бурятии набрал по всем критериям 84,88 баллов (из 100). На сегодня является лучшим показателем среди учреждений культуры РБ.</w:t>
      </w:r>
    </w:p>
    <w:p w:rsidR="005920F3" w:rsidRPr="00B3622D" w:rsidRDefault="005920F3" w:rsidP="005920F3">
      <w:pPr>
        <w:pStyle w:val="a6"/>
        <w:spacing w:before="0" w:beforeAutospacing="0" w:after="0" w:afterAutospacing="0"/>
        <w:ind w:firstLine="709"/>
        <w:jc w:val="both"/>
      </w:pPr>
      <w:r w:rsidRPr="00B3622D">
        <w:t xml:space="preserve">26 августа на портале «Континент Сибирь Online» появилась статья, посвященная рейтингу информатизации музейных сайтов в Сибири. </w:t>
      </w:r>
      <w:r w:rsidRPr="009B6A87">
        <w:t>Н</w:t>
      </w:r>
      <w:r w:rsidRPr="009B6A87">
        <w:rPr>
          <w:rStyle w:val="a9"/>
          <w:b w:val="0"/>
        </w:rPr>
        <w:t xml:space="preserve">ациональный музей Республики Бурятия занял 3 место. </w:t>
      </w:r>
      <w:r w:rsidRPr="00B3622D">
        <w:t>Портал регулярно проводит рейтинговые исследования, посвященные современным технологиям «умных городов». В этот раз в центре внимания журналистов портала попала сфера культуры, а именно музеи регионов Сибири.</w:t>
      </w:r>
    </w:p>
    <w:p w:rsidR="005920F3" w:rsidRPr="00B3622D" w:rsidRDefault="005920F3" w:rsidP="005920F3">
      <w:pPr>
        <w:pStyle w:val="a3"/>
        <w:spacing w:line="240" w:lineRule="auto"/>
        <w:ind w:left="0"/>
        <w:rPr>
          <w:rFonts w:ascii="Times New Roman" w:eastAsia="Calibri" w:hAnsi="Times New Roman"/>
          <w:bCs/>
          <w:sz w:val="24"/>
          <w:szCs w:val="24"/>
        </w:rPr>
      </w:pPr>
      <w:r w:rsidRPr="00B3622D">
        <w:rPr>
          <w:rFonts w:ascii="Times New Roman" w:eastAsia="Calibri" w:hAnsi="Times New Roman"/>
          <w:bCs/>
          <w:sz w:val="24"/>
          <w:szCs w:val="24"/>
        </w:rPr>
        <w:t>Для федеральных экспертов туристического маршрута «Легенды Бурятии» 9 февраля был проведен т</w:t>
      </w:r>
      <w:r>
        <w:rPr>
          <w:rFonts w:ascii="Times New Roman" w:eastAsia="Calibri" w:hAnsi="Times New Roman"/>
          <w:bCs/>
          <w:sz w:val="24"/>
          <w:szCs w:val="24"/>
        </w:rPr>
        <w:t>урмаршрут «Старый Верхнеудинск»,</w:t>
      </w:r>
      <w:r w:rsidRPr="00B3622D">
        <w:rPr>
          <w:rFonts w:ascii="Times New Roman" w:eastAsia="Calibri" w:hAnsi="Times New Roman"/>
          <w:bCs/>
          <w:sz w:val="24"/>
          <w:szCs w:val="24"/>
        </w:rPr>
        <w:t xml:space="preserve"> в музее была проведена обзорная экскурсия и показаны интерактивные занятия «Традиции бурятского чаепития»</w:t>
      </w:r>
      <w:r>
        <w:rPr>
          <w:rFonts w:ascii="Times New Roman" w:eastAsia="Calibri" w:hAnsi="Times New Roman"/>
          <w:bCs/>
          <w:sz w:val="24"/>
          <w:szCs w:val="24"/>
        </w:rPr>
        <w:t>,</w:t>
      </w:r>
      <w:r w:rsidRPr="00B3622D">
        <w:rPr>
          <w:rFonts w:ascii="Times New Roman" w:eastAsia="Calibri" w:hAnsi="Times New Roman"/>
          <w:bCs/>
          <w:sz w:val="24"/>
          <w:szCs w:val="24"/>
        </w:rPr>
        <w:t xml:space="preserve"> «Купеческое чаепитие». По результатам экспертного заключения музей вошел в обязательную программу турмаршрута «Легенды Бурятии».</w:t>
      </w:r>
    </w:p>
    <w:p w:rsidR="005920F3" w:rsidRPr="00B3622D" w:rsidRDefault="005920F3" w:rsidP="005920F3">
      <w:pPr>
        <w:autoSpaceDE w:val="0"/>
        <w:autoSpaceDN w:val="0"/>
        <w:adjustRightInd w:val="0"/>
        <w:spacing w:after="0" w:line="240" w:lineRule="auto"/>
        <w:ind w:firstLine="709"/>
        <w:jc w:val="both"/>
        <w:rPr>
          <w:rFonts w:ascii="Times New Roman" w:hAnsi="Times New Roman"/>
          <w:bCs/>
          <w:sz w:val="24"/>
          <w:szCs w:val="24"/>
        </w:rPr>
      </w:pPr>
      <w:r w:rsidRPr="00B3622D">
        <w:rPr>
          <w:rFonts w:ascii="Times New Roman" w:hAnsi="Times New Roman"/>
          <w:bCs/>
          <w:i/>
          <w:sz w:val="24"/>
          <w:szCs w:val="24"/>
        </w:rPr>
        <w:t xml:space="preserve">2017 год. </w:t>
      </w:r>
      <w:r w:rsidRPr="00B3622D">
        <w:rPr>
          <w:rFonts w:ascii="Times New Roman" w:hAnsi="Times New Roman"/>
          <w:bCs/>
          <w:sz w:val="24"/>
          <w:szCs w:val="24"/>
        </w:rPr>
        <w:t>Участие Национального музея РБ в работе Международного музейного форума «Интермузей - 2017» (г. Москва) с проектом «Тайны Селенгинского острога»;</w:t>
      </w:r>
    </w:p>
    <w:p w:rsidR="005920F3" w:rsidRPr="00B3622D" w:rsidRDefault="005920F3" w:rsidP="005920F3">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B3622D">
        <w:rPr>
          <w:rFonts w:ascii="Times New Roman" w:hAnsi="Times New Roman"/>
          <w:sz w:val="24"/>
          <w:szCs w:val="24"/>
        </w:rPr>
        <w:t>- Диплом</w:t>
      </w:r>
      <w:r w:rsidRPr="00B3622D">
        <w:rPr>
          <w:rFonts w:ascii="Times New Roman" w:hAnsi="Times New Roman"/>
          <w:color w:val="000000"/>
          <w:sz w:val="24"/>
          <w:szCs w:val="24"/>
          <w:shd w:val="clear" w:color="auto" w:fill="FFFFFF"/>
        </w:rPr>
        <w:t xml:space="preserve"> в номинации «Лучший куратор мультимедийного проекта» и</w:t>
      </w:r>
      <w:r w:rsidRPr="00B3622D">
        <w:rPr>
          <w:rFonts w:ascii="Times New Roman" w:hAnsi="Times New Roman"/>
          <w:sz w:val="24"/>
          <w:szCs w:val="24"/>
        </w:rPr>
        <w:t xml:space="preserve"> </w:t>
      </w:r>
      <w:r w:rsidRPr="00B3622D">
        <w:rPr>
          <w:rFonts w:ascii="Times New Roman" w:hAnsi="Times New Roman"/>
          <w:color w:val="000000"/>
          <w:sz w:val="24"/>
          <w:szCs w:val="24"/>
          <w:shd w:val="clear" w:color="auto" w:fill="FFFFFF"/>
        </w:rPr>
        <w:t>специальный приз от Союза музеев России (Директор Национального музея Т.А. Бороноева);</w:t>
      </w:r>
    </w:p>
    <w:p w:rsidR="005920F3" w:rsidRPr="00B3622D" w:rsidRDefault="005920F3" w:rsidP="005920F3">
      <w:pPr>
        <w:autoSpaceDE w:val="0"/>
        <w:autoSpaceDN w:val="0"/>
        <w:adjustRightInd w:val="0"/>
        <w:spacing w:after="0" w:line="240" w:lineRule="auto"/>
        <w:ind w:firstLine="709"/>
        <w:jc w:val="both"/>
        <w:rPr>
          <w:rFonts w:ascii="Times New Roman" w:hAnsi="Times New Roman"/>
          <w:sz w:val="24"/>
          <w:szCs w:val="24"/>
        </w:rPr>
      </w:pPr>
      <w:r w:rsidRPr="00B3622D">
        <w:rPr>
          <w:rFonts w:ascii="Times New Roman" w:hAnsi="Times New Roman"/>
          <w:sz w:val="24"/>
          <w:szCs w:val="24"/>
        </w:rPr>
        <w:t xml:space="preserve">- Диплом «Победитель </w:t>
      </w:r>
      <w:r w:rsidRPr="00B3622D">
        <w:rPr>
          <w:rFonts w:ascii="Times New Roman" w:hAnsi="Times New Roman"/>
          <w:sz w:val="24"/>
          <w:szCs w:val="24"/>
          <w:lang w:val="en-US"/>
        </w:rPr>
        <w:t>on</w:t>
      </w:r>
      <w:r w:rsidRPr="00B3622D">
        <w:rPr>
          <w:rFonts w:ascii="Times New Roman" w:hAnsi="Times New Roman"/>
          <w:sz w:val="24"/>
          <w:szCs w:val="24"/>
        </w:rPr>
        <w:t>-</w:t>
      </w:r>
      <w:r w:rsidRPr="00B3622D">
        <w:rPr>
          <w:rFonts w:ascii="Times New Roman" w:hAnsi="Times New Roman"/>
          <w:sz w:val="24"/>
          <w:szCs w:val="24"/>
          <w:lang w:val="en-US"/>
        </w:rPr>
        <w:t>line</w:t>
      </w:r>
      <w:r w:rsidRPr="00B3622D">
        <w:rPr>
          <w:rFonts w:ascii="Times New Roman" w:hAnsi="Times New Roman"/>
          <w:sz w:val="24"/>
          <w:szCs w:val="24"/>
        </w:rPr>
        <w:t xml:space="preserve"> голосования в интернет-фестивале музейного мультимедиа «Музейный ГИК»;</w:t>
      </w:r>
    </w:p>
    <w:p w:rsidR="005920F3" w:rsidRPr="00B3622D" w:rsidRDefault="005920F3" w:rsidP="005920F3">
      <w:pPr>
        <w:spacing w:after="0" w:line="240" w:lineRule="auto"/>
        <w:ind w:firstLine="709"/>
        <w:jc w:val="both"/>
        <w:rPr>
          <w:rFonts w:ascii="Times New Roman" w:hAnsi="Times New Roman"/>
          <w:sz w:val="24"/>
          <w:szCs w:val="24"/>
        </w:rPr>
      </w:pPr>
      <w:r w:rsidRPr="00B3622D">
        <w:rPr>
          <w:rFonts w:ascii="Times New Roman" w:hAnsi="Times New Roman"/>
          <w:sz w:val="24"/>
          <w:szCs w:val="24"/>
        </w:rPr>
        <w:t xml:space="preserve">- Диплом участника Интернет-фестиваля музейного мультимедиа «Музейный ГИК»; </w:t>
      </w:r>
    </w:p>
    <w:p w:rsidR="005920F3" w:rsidRDefault="005920F3" w:rsidP="005920F3">
      <w:pPr>
        <w:spacing w:after="0" w:line="240" w:lineRule="auto"/>
        <w:ind w:firstLine="709"/>
        <w:jc w:val="both"/>
        <w:rPr>
          <w:rFonts w:ascii="Times New Roman" w:hAnsi="Times New Roman"/>
          <w:sz w:val="24"/>
          <w:szCs w:val="24"/>
        </w:rPr>
      </w:pPr>
      <w:r w:rsidRPr="00B3622D">
        <w:rPr>
          <w:rFonts w:ascii="Times New Roman" w:hAnsi="Times New Roman"/>
          <w:sz w:val="24"/>
          <w:szCs w:val="24"/>
        </w:rPr>
        <w:t>Во второй год подряд (за 2016 и 2017 гг.) по итогам Независимой оценки качества услуг Национальный музей Республики Бурятия среди учреждений культуры Республики Бурятия занимает 1-ое место с максимальным баллом - 109.</w:t>
      </w:r>
    </w:p>
    <w:p w:rsidR="005920F3" w:rsidRDefault="005920F3" w:rsidP="005920F3">
      <w:pPr>
        <w:autoSpaceDE w:val="0"/>
        <w:autoSpaceDN w:val="0"/>
        <w:adjustRightInd w:val="0"/>
        <w:spacing w:after="0" w:line="240" w:lineRule="auto"/>
        <w:ind w:firstLine="493"/>
        <w:jc w:val="both"/>
        <w:rPr>
          <w:rFonts w:ascii="Times New Roman" w:hAnsi="Times New Roman"/>
          <w:sz w:val="24"/>
          <w:szCs w:val="24"/>
        </w:rPr>
      </w:pPr>
      <w:r>
        <w:rPr>
          <w:rFonts w:ascii="Times New Roman" w:hAnsi="Times New Roman"/>
          <w:sz w:val="24"/>
          <w:szCs w:val="24"/>
        </w:rPr>
        <w:t>2018 год. Музейный п</w:t>
      </w:r>
      <w:r w:rsidRPr="00B3622D">
        <w:rPr>
          <w:rFonts w:ascii="Times New Roman" w:hAnsi="Times New Roman"/>
          <w:sz w:val="24"/>
          <w:szCs w:val="24"/>
        </w:rPr>
        <w:t xml:space="preserve">роект «Тактильная юрта. Прикосновение к традиции» прошел во </w:t>
      </w:r>
      <w:r>
        <w:rPr>
          <w:rFonts w:ascii="Times New Roman" w:hAnsi="Times New Roman"/>
          <w:sz w:val="24"/>
          <w:szCs w:val="24"/>
          <w:lang w:val="en-US"/>
        </w:rPr>
        <w:t>II</w:t>
      </w:r>
      <w:r w:rsidRPr="00B3622D">
        <w:rPr>
          <w:rFonts w:ascii="Times New Roman" w:hAnsi="Times New Roman"/>
          <w:sz w:val="24"/>
          <w:szCs w:val="24"/>
        </w:rPr>
        <w:t xml:space="preserve"> тур </w:t>
      </w:r>
      <w:r>
        <w:rPr>
          <w:rFonts w:ascii="Times New Roman" w:hAnsi="Times New Roman"/>
          <w:sz w:val="24"/>
          <w:szCs w:val="24"/>
        </w:rPr>
        <w:t>международного музейного фестиваля «</w:t>
      </w:r>
      <w:r w:rsidRPr="00B3622D">
        <w:rPr>
          <w:rFonts w:ascii="Times New Roman" w:hAnsi="Times New Roman"/>
          <w:sz w:val="24"/>
          <w:szCs w:val="24"/>
        </w:rPr>
        <w:t>Интермузей-</w:t>
      </w:r>
      <w:r>
        <w:rPr>
          <w:rFonts w:ascii="Times New Roman" w:hAnsi="Times New Roman"/>
          <w:sz w:val="24"/>
          <w:szCs w:val="24"/>
        </w:rPr>
        <w:t>2018».</w:t>
      </w:r>
      <w:r w:rsidRPr="00B3622D">
        <w:rPr>
          <w:rFonts w:ascii="Times New Roman" w:hAnsi="Times New Roman"/>
          <w:sz w:val="24"/>
          <w:szCs w:val="24"/>
        </w:rPr>
        <w:t xml:space="preserve"> </w:t>
      </w:r>
    </w:p>
    <w:p w:rsidR="005920F3" w:rsidRPr="00F1612B" w:rsidRDefault="005920F3" w:rsidP="005920F3">
      <w:pPr>
        <w:autoSpaceDE w:val="0"/>
        <w:autoSpaceDN w:val="0"/>
        <w:adjustRightInd w:val="0"/>
        <w:spacing w:after="0" w:line="240" w:lineRule="auto"/>
        <w:ind w:firstLine="493"/>
        <w:jc w:val="both"/>
        <w:rPr>
          <w:rFonts w:ascii="Times New Roman" w:eastAsia="TimesNewRomanPSMT" w:hAnsi="Times New Roman"/>
          <w:sz w:val="24"/>
          <w:szCs w:val="24"/>
        </w:rPr>
      </w:pPr>
      <w:r w:rsidRPr="00F1612B">
        <w:rPr>
          <w:rFonts w:ascii="Times New Roman" w:eastAsia="TimesNewRomanPSMT" w:hAnsi="Times New Roman"/>
          <w:sz w:val="24"/>
          <w:szCs w:val="24"/>
        </w:rPr>
        <w:t xml:space="preserve">Одной из самых значительных событий можно считать то, что Национальный музей РБ с совместным с ТРК «Ариг Ус» проектом/лонгридом «Бурятский традиционный костюм» с использованием современных телевизионных технологий выиграл </w:t>
      </w:r>
      <w:r w:rsidRPr="00F1612B">
        <w:rPr>
          <w:rFonts w:ascii="Times New Roman" w:eastAsia="TimesNewRomanPSMT" w:hAnsi="Times New Roman"/>
          <w:sz w:val="24"/>
          <w:szCs w:val="24"/>
          <w:lang w:val="en-US"/>
        </w:rPr>
        <w:t>I</w:t>
      </w:r>
      <w:r w:rsidRPr="00F1612B">
        <w:rPr>
          <w:rFonts w:ascii="Times New Roman" w:eastAsia="TimesNewRomanPSMT" w:hAnsi="Times New Roman"/>
          <w:sz w:val="24"/>
          <w:szCs w:val="24"/>
        </w:rPr>
        <w:t xml:space="preserve"> место во Всероссийском музейном конкурсе «Музейный Гик» с общим  количеством голосов – </w:t>
      </w:r>
      <w:r w:rsidRPr="00F1612B">
        <w:rPr>
          <w:rFonts w:ascii="Times New Roman" w:hAnsi="Times New Roman"/>
          <w:color w:val="000000"/>
          <w:sz w:val="24"/>
          <w:szCs w:val="24"/>
          <w:shd w:val="clear" w:color="auto" w:fill="FFFFFF"/>
        </w:rPr>
        <w:t>5630</w:t>
      </w:r>
      <w:r w:rsidRPr="00F1612B">
        <w:rPr>
          <w:rFonts w:ascii="Times New Roman" w:eastAsia="TimesNewRomanPSMT" w:hAnsi="Times New Roman"/>
          <w:sz w:val="24"/>
          <w:szCs w:val="24"/>
        </w:rPr>
        <w:t xml:space="preserve"> чел. (г. Москва). </w:t>
      </w:r>
    </w:p>
    <w:p w:rsidR="005920F3" w:rsidRPr="00B3622D" w:rsidRDefault="005920F3" w:rsidP="005920F3">
      <w:pPr>
        <w:spacing w:after="0" w:line="240" w:lineRule="auto"/>
        <w:ind w:firstLine="709"/>
        <w:jc w:val="both"/>
        <w:rPr>
          <w:rFonts w:ascii="Times New Roman" w:hAnsi="Times New Roman"/>
          <w:sz w:val="24"/>
          <w:szCs w:val="24"/>
        </w:rPr>
      </w:pPr>
    </w:p>
    <w:p w:rsidR="005920F3" w:rsidRDefault="00026CC9" w:rsidP="005920F3">
      <w:pPr>
        <w:pStyle w:val="a3"/>
        <w:spacing w:line="240" w:lineRule="auto"/>
        <w:ind w:left="0"/>
        <w:jc w:val="center"/>
        <w:rPr>
          <w:rFonts w:ascii="Times New Roman" w:hAnsi="Times New Roman"/>
          <w:b/>
          <w:sz w:val="24"/>
          <w:szCs w:val="24"/>
        </w:rPr>
      </w:pPr>
      <w:r>
        <w:rPr>
          <w:rFonts w:ascii="Times New Roman" w:hAnsi="Times New Roman"/>
          <w:b/>
          <w:sz w:val="24"/>
          <w:szCs w:val="24"/>
          <w:lang w:val="en-US"/>
        </w:rPr>
        <w:t>V</w:t>
      </w:r>
      <w:r w:rsidRPr="00672611">
        <w:rPr>
          <w:rFonts w:ascii="Times New Roman" w:hAnsi="Times New Roman"/>
          <w:b/>
          <w:sz w:val="24"/>
          <w:szCs w:val="24"/>
        </w:rPr>
        <w:t xml:space="preserve">. </w:t>
      </w:r>
      <w:r w:rsidR="005920F3">
        <w:rPr>
          <w:rFonts w:ascii="Times New Roman" w:hAnsi="Times New Roman"/>
          <w:b/>
          <w:sz w:val="24"/>
          <w:szCs w:val="24"/>
        </w:rPr>
        <w:t>Гранты, целевые субсидии, пожертвования</w:t>
      </w:r>
    </w:p>
    <w:p w:rsidR="005920F3" w:rsidRPr="00B3622D" w:rsidRDefault="005920F3" w:rsidP="005920F3">
      <w:pPr>
        <w:pStyle w:val="a3"/>
        <w:spacing w:line="240" w:lineRule="auto"/>
        <w:ind w:left="0"/>
        <w:rPr>
          <w:rFonts w:ascii="Times New Roman" w:hAnsi="Times New Roman"/>
          <w:b/>
          <w:sz w:val="24"/>
          <w:szCs w:val="24"/>
        </w:rPr>
      </w:pPr>
    </w:p>
    <w:p w:rsidR="005920F3" w:rsidRDefault="005920F3" w:rsidP="005920F3">
      <w:pPr>
        <w:pStyle w:val="a3"/>
        <w:spacing w:line="240" w:lineRule="auto"/>
        <w:ind w:left="0"/>
        <w:rPr>
          <w:rFonts w:ascii="Times New Roman" w:hAnsi="Times New Roman"/>
          <w:sz w:val="24"/>
          <w:szCs w:val="24"/>
        </w:rPr>
      </w:pPr>
      <w:r>
        <w:rPr>
          <w:rFonts w:ascii="Times New Roman" w:hAnsi="Times New Roman"/>
          <w:sz w:val="24"/>
          <w:szCs w:val="24"/>
        </w:rPr>
        <w:t xml:space="preserve">В 2014 году Музей выиграл грант Министерства культуры РФ по организации и проведению </w:t>
      </w:r>
      <w:r>
        <w:rPr>
          <w:rFonts w:ascii="Times New Roman" w:hAnsi="Times New Roman"/>
          <w:sz w:val="24"/>
          <w:szCs w:val="24"/>
          <w:lang w:val="en-US"/>
        </w:rPr>
        <w:t>I</w:t>
      </w:r>
      <w:r>
        <w:rPr>
          <w:rFonts w:ascii="Times New Roman" w:hAnsi="Times New Roman"/>
          <w:sz w:val="24"/>
          <w:szCs w:val="24"/>
        </w:rPr>
        <w:t xml:space="preserve"> Международного арт-форума «Байкальская палитра» (700 тыс. руб.). В рамках софинансирования Министерство культуры РБ поддержало (250 тыс. руб.) на организацию арт-плэнера.</w:t>
      </w:r>
    </w:p>
    <w:p w:rsidR="005920F3" w:rsidRPr="00B3622D" w:rsidRDefault="005920F3" w:rsidP="005920F3">
      <w:pPr>
        <w:pStyle w:val="a3"/>
        <w:spacing w:line="240" w:lineRule="auto"/>
        <w:ind w:left="0"/>
        <w:rPr>
          <w:rFonts w:ascii="Times New Roman" w:hAnsi="Times New Roman"/>
          <w:b/>
          <w:sz w:val="24"/>
          <w:szCs w:val="24"/>
        </w:rPr>
      </w:pPr>
      <w:r>
        <w:rPr>
          <w:rFonts w:ascii="Times New Roman" w:hAnsi="Times New Roman"/>
          <w:sz w:val="24"/>
          <w:szCs w:val="24"/>
        </w:rPr>
        <w:t xml:space="preserve">В 2015 году Правительство Республики Бурятия из бюджета выделило более 6 млн рублей на капитальный ремонт Новоселенгинского музея декабристов. </w:t>
      </w:r>
    </w:p>
    <w:p w:rsidR="005920F3" w:rsidRDefault="005920F3" w:rsidP="005920F3">
      <w:pPr>
        <w:pStyle w:val="a3"/>
        <w:spacing w:line="240" w:lineRule="auto"/>
        <w:ind w:left="0"/>
        <w:rPr>
          <w:rFonts w:ascii="Times New Roman" w:eastAsia="TimesNewRomanPSMT" w:hAnsi="Times New Roman"/>
          <w:sz w:val="24"/>
          <w:szCs w:val="24"/>
        </w:rPr>
      </w:pPr>
      <w:r w:rsidRPr="00B3622D">
        <w:rPr>
          <w:rFonts w:ascii="Times New Roman" w:eastAsia="TimesNewRomanPSMT" w:hAnsi="Times New Roman"/>
          <w:sz w:val="24"/>
          <w:szCs w:val="24"/>
        </w:rPr>
        <w:t xml:space="preserve">2016 год в Национальном музее Республике Бурятия </w:t>
      </w:r>
      <w:r>
        <w:rPr>
          <w:rFonts w:ascii="Times New Roman" w:eastAsia="TimesNewRomanPSMT" w:hAnsi="Times New Roman"/>
          <w:sz w:val="24"/>
          <w:szCs w:val="24"/>
        </w:rPr>
        <w:t>о</w:t>
      </w:r>
      <w:r w:rsidRPr="00B3622D">
        <w:rPr>
          <w:rFonts w:ascii="Times New Roman" w:eastAsia="TimesNewRomanPSMT" w:hAnsi="Times New Roman"/>
          <w:sz w:val="24"/>
          <w:szCs w:val="24"/>
        </w:rPr>
        <w:t xml:space="preserve">дной из самых значительных событий </w:t>
      </w:r>
      <w:r>
        <w:rPr>
          <w:rFonts w:ascii="Times New Roman" w:eastAsia="TimesNewRomanPSMT" w:hAnsi="Times New Roman"/>
          <w:sz w:val="24"/>
          <w:szCs w:val="24"/>
        </w:rPr>
        <w:t>стало</w:t>
      </w:r>
      <w:r w:rsidRPr="00B3622D">
        <w:rPr>
          <w:rFonts w:ascii="Times New Roman" w:eastAsia="TimesNewRomanPSMT" w:hAnsi="Times New Roman"/>
          <w:sz w:val="24"/>
          <w:szCs w:val="24"/>
        </w:rPr>
        <w:t xml:space="preserve"> то, что музей с проектом «Тайны Селенгинского острога» с использованием современных технологий выиграл грант Президента РФ в области культуры и искусства для реализации инновационных и экскурсионных продуктов в Новоселенгинском музее декабристов</w:t>
      </w:r>
      <w:r>
        <w:rPr>
          <w:rFonts w:ascii="Times New Roman" w:eastAsia="TimesNewRomanPSMT" w:hAnsi="Times New Roman"/>
          <w:sz w:val="24"/>
          <w:szCs w:val="24"/>
        </w:rPr>
        <w:t xml:space="preserve"> (950 тыс. руб)</w:t>
      </w:r>
      <w:r w:rsidRPr="00B3622D">
        <w:rPr>
          <w:rFonts w:ascii="Times New Roman" w:eastAsia="TimesNewRomanPSMT" w:hAnsi="Times New Roman"/>
          <w:sz w:val="24"/>
          <w:szCs w:val="24"/>
        </w:rPr>
        <w:t>.</w:t>
      </w:r>
    </w:p>
    <w:p w:rsidR="005920F3" w:rsidRPr="00AF5486" w:rsidRDefault="005920F3" w:rsidP="005920F3">
      <w:pPr>
        <w:spacing w:after="0" w:line="240" w:lineRule="auto"/>
        <w:ind w:firstLine="709"/>
        <w:jc w:val="both"/>
        <w:rPr>
          <w:rFonts w:ascii="Times New Roman" w:hAnsi="Times New Roman"/>
          <w:sz w:val="24"/>
          <w:szCs w:val="24"/>
        </w:rPr>
      </w:pPr>
      <w:r w:rsidRPr="00AF5486">
        <w:rPr>
          <w:rFonts w:ascii="Times New Roman" w:hAnsi="Times New Roman"/>
          <w:sz w:val="24"/>
          <w:szCs w:val="24"/>
        </w:rPr>
        <w:t>В 2017 году Национальным Музеем РБ успешно реализован грант Министерства культуры Республики Бурятия в рамках программы издания историко-краеведческой литературы на 297 тыс. рублей. На эти средства впервые издан уникальный фотоальбом «Бурятский традиционный костюм» из фондовых коллекций музея (общий тираж 500 экз., изд-во «Принтлето», г. Москва).</w:t>
      </w:r>
    </w:p>
    <w:p w:rsidR="005920F3" w:rsidRPr="00B3622D" w:rsidRDefault="005920F3" w:rsidP="005920F3">
      <w:pPr>
        <w:pStyle w:val="a3"/>
        <w:spacing w:line="240" w:lineRule="auto"/>
        <w:ind w:left="0"/>
        <w:rPr>
          <w:rFonts w:ascii="Times New Roman" w:eastAsia="Calibri" w:hAnsi="Times New Roman"/>
          <w:bCs/>
          <w:sz w:val="24"/>
          <w:szCs w:val="24"/>
        </w:rPr>
      </w:pPr>
      <w:r>
        <w:rPr>
          <w:rFonts w:ascii="Times New Roman" w:eastAsia="Calibri" w:hAnsi="Times New Roman"/>
          <w:bCs/>
          <w:sz w:val="24"/>
          <w:szCs w:val="24"/>
        </w:rPr>
        <w:t>В 2017 году д</w:t>
      </w:r>
      <w:r w:rsidRPr="00B3622D">
        <w:rPr>
          <w:rFonts w:ascii="Times New Roman" w:eastAsia="Calibri" w:hAnsi="Times New Roman"/>
          <w:bCs/>
          <w:sz w:val="24"/>
          <w:szCs w:val="24"/>
        </w:rPr>
        <w:t>ля федеральных эксперт</w:t>
      </w:r>
      <w:r>
        <w:rPr>
          <w:rFonts w:ascii="Times New Roman" w:eastAsia="Calibri" w:hAnsi="Times New Roman"/>
          <w:bCs/>
          <w:sz w:val="24"/>
          <w:szCs w:val="24"/>
        </w:rPr>
        <w:t>ов</w:t>
      </w:r>
      <w:r w:rsidRPr="00B3622D">
        <w:rPr>
          <w:rFonts w:ascii="Times New Roman" w:eastAsia="Calibri" w:hAnsi="Times New Roman"/>
          <w:bCs/>
          <w:sz w:val="24"/>
          <w:szCs w:val="24"/>
        </w:rPr>
        <w:t xml:space="preserve"> </w:t>
      </w:r>
      <w:r>
        <w:rPr>
          <w:rFonts w:ascii="Times New Roman" w:eastAsia="Calibri" w:hAnsi="Times New Roman"/>
          <w:bCs/>
          <w:sz w:val="24"/>
          <w:szCs w:val="24"/>
        </w:rPr>
        <w:t xml:space="preserve">в рамках презентации </w:t>
      </w:r>
      <w:r w:rsidRPr="00B3622D">
        <w:rPr>
          <w:rFonts w:ascii="Times New Roman" w:eastAsia="Calibri" w:hAnsi="Times New Roman"/>
          <w:bCs/>
          <w:sz w:val="24"/>
          <w:szCs w:val="24"/>
        </w:rPr>
        <w:t>туристического маршрута «Легенды Бурятии», в музее была проведена обзорная экскурсия и показаны интерактивные занятия «Традиции бурятского чаепития»</w:t>
      </w:r>
      <w:r>
        <w:rPr>
          <w:rFonts w:ascii="Times New Roman" w:eastAsia="Calibri" w:hAnsi="Times New Roman"/>
          <w:bCs/>
          <w:sz w:val="24"/>
          <w:szCs w:val="24"/>
        </w:rPr>
        <w:t>, «Купеческое чаепитие»</w:t>
      </w:r>
      <w:r w:rsidRPr="00B3622D">
        <w:rPr>
          <w:rFonts w:ascii="Times New Roman" w:eastAsia="Calibri" w:hAnsi="Times New Roman"/>
          <w:bCs/>
          <w:sz w:val="24"/>
          <w:szCs w:val="24"/>
        </w:rPr>
        <w:t>. По результатам экспертного заключения музей вошел в обязательную программу турмаршрута «Легенды Бурятии».</w:t>
      </w:r>
      <w:r>
        <w:rPr>
          <w:rFonts w:ascii="Times New Roman" w:eastAsia="Calibri" w:hAnsi="Times New Roman"/>
          <w:bCs/>
          <w:sz w:val="24"/>
          <w:szCs w:val="24"/>
        </w:rPr>
        <w:t xml:space="preserve"> В сентябре 2018 года по этой программе в Музее истории Бурятии побывали более 200 детей из разных регионов страны.</w:t>
      </w:r>
    </w:p>
    <w:p w:rsidR="005920F3" w:rsidRDefault="005920F3" w:rsidP="005920F3">
      <w:pPr>
        <w:spacing w:after="0" w:line="240" w:lineRule="auto"/>
        <w:ind w:firstLine="567"/>
        <w:jc w:val="both"/>
        <w:rPr>
          <w:rFonts w:ascii="Times New Roman" w:hAnsi="Times New Roman"/>
          <w:sz w:val="24"/>
          <w:szCs w:val="24"/>
        </w:rPr>
      </w:pPr>
      <w:r w:rsidRPr="00FD7390">
        <w:rPr>
          <w:rFonts w:ascii="Times New Roman" w:hAnsi="Times New Roman"/>
          <w:i/>
          <w:sz w:val="24"/>
          <w:szCs w:val="24"/>
        </w:rPr>
        <w:t>2018 год.</w:t>
      </w:r>
      <w:r w:rsidRPr="00FD7390">
        <w:rPr>
          <w:rFonts w:ascii="Times New Roman" w:hAnsi="Times New Roman"/>
          <w:b/>
          <w:sz w:val="24"/>
          <w:szCs w:val="24"/>
        </w:rPr>
        <w:t xml:space="preserve"> </w:t>
      </w:r>
      <w:r w:rsidRPr="00FD7390">
        <w:rPr>
          <w:rFonts w:ascii="Times New Roman" w:hAnsi="Times New Roman"/>
          <w:sz w:val="24"/>
          <w:szCs w:val="24"/>
        </w:rPr>
        <w:t>Национальный музей Республики Бурятия</w:t>
      </w:r>
      <w:r w:rsidRPr="00FD7390">
        <w:rPr>
          <w:rFonts w:ascii="Times New Roman" w:hAnsi="Times New Roman"/>
          <w:b/>
          <w:sz w:val="24"/>
          <w:szCs w:val="24"/>
        </w:rPr>
        <w:t xml:space="preserve"> </w:t>
      </w:r>
      <w:r w:rsidRPr="00FD7390">
        <w:rPr>
          <w:rFonts w:ascii="Times New Roman" w:hAnsi="Times New Roman"/>
          <w:sz w:val="24"/>
          <w:szCs w:val="24"/>
        </w:rPr>
        <w:t xml:space="preserve">выиграл грант Российского фонда фундаментальных исследований </w:t>
      </w:r>
      <w:r w:rsidRPr="00FD7390">
        <w:rPr>
          <w:rFonts w:ascii="Times New Roman" w:hAnsi="Times New Roman"/>
          <w:b/>
          <w:sz w:val="24"/>
          <w:szCs w:val="24"/>
        </w:rPr>
        <w:t>«</w:t>
      </w:r>
      <w:r w:rsidRPr="00FD7390">
        <w:rPr>
          <w:rFonts w:ascii="Times New Roman" w:hAnsi="Times New Roman"/>
          <w:sz w:val="24"/>
          <w:szCs w:val="24"/>
        </w:rPr>
        <w:t>Всероссийская научно-практическая конференция с международным участием «Научное наследие И. И. Соктоевой в свете актуальных проблем современного изобразительного искусства»</w:t>
      </w:r>
      <w:r>
        <w:rPr>
          <w:rFonts w:ascii="Times New Roman" w:hAnsi="Times New Roman"/>
          <w:sz w:val="24"/>
          <w:szCs w:val="24"/>
        </w:rPr>
        <w:t xml:space="preserve"> (160 тыс. руб.)</w:t>
      </w:r>
      <w:r w:rsidRPr="00FD7390">
        <w:rPr>
          <w:rFonts w:ascii="Times New Roman" w:hAnsi="Times New Roman"/>
          <w:sz w:val="24"/>
          <w:szCs w:val="24"/>
        </w:rPr>
        <w:t>, которая проходила в г. Улан-Удэ на базе Художественного музея им. С</w:t>
      </w:r>
      <w:r>
        <w:rPr>
          <w:rFonts w:ascii="Times New Roman" w:hAnsi="Times New Roman"/>
          <w:sz w:val="24"/>
          <w:szCs w:val="24"/>
        </w:rPr>
        <w:t>а</w:t>
      </w:r>
      <w:r w:rsidRPr="00FD7390">
        <w:rPr>
          <w:rFonts w:ascii="Times New Roman" w:hAnsi="Times New Roman"/>
          <w:sz w:val="24"/>
          <w:szCs w:val="24"/>
        </w:rPr>
        <w:t>мпилова. Искусствоведами, научными работниками, преподавателями дизайна и графики, художниками из разных регионов РФ, а также Монголии, Китая и Японии обсуждались вопросы современного состояния искусствоведения, трансформации традиций и инновации в современном искусстве, преемственность тра</w:t>
      </w:r>
      <w:r>
        <w:rPr>
          <w:rFonts w:ascii="Times New Roman" w:hAnsi="Times New Roman"/>
          <w:sz w:val="24"/>
          <w:szCs w:val="24"/>
        </w:rPr>
        <w:t>диционных техник. По итогам работы конференции был издан сборник научных трудов «</w:t>
      </w:r>
      <w:r w:rsidRPr="00FD7390">
        <w:rPr>
          <w:rFonts w:ascii="Times New Roman" w:hAnsi="Times New Roman"/>
          <w:sz w:val="24"/>
          <w:szCs w:val="24"/>
        </w:rPr>
        <w:t>Научное наследие И. И. Соктоевой в свете актуальных проблем современного изобразительного искусства</w:t>
      </w:r>
      <w:r>
        <w:rPr>
          <w:rFonts w:ascii="Times New Roman" w:hAnsi="Times New Roman"/>
          <w:sz w:val="24"/>
          <w:szCs w:val="24"/>
        </w:rPr>
        <w:t>» с общим тиражом 300 экземпляров с публикацией в РИНЦ.</w:t>
      </w:r>
    </w:p>
    <w:p w:rsidR="005920F3" w:rsidRDefault="005920F3" w:rsidP="005920F3">
      <w:pPr>
        <w:spacing w:after="0" w:line="240" w:lineRule="auto"/>
        <w:ind w:firstLine="567"/>
        <w:jc w:val="both"/>
        <w:rPr>
          <w:rFonts w:ascii="Times New Roman" w:hAnsi="Times New Roman"/>
          <w:sz w:val="24"/>
          <w:szCs w:val="24"/>
        </w:rPr>
      </w:pPr>
      <w:r>
        <w:rPr>
          <w:rFonts w:ascii="Times New Roman" w:hAnsi="Times New Roman"/>
          <w:sz w:val="24"/>
          <w:szCs w:val="24"/>
        </w:rPr>
        <w:t xml:space="preserve">Есть прекрасные примеры пожертвования и меценатства в национальном музее Республики Бурятия. Так, в 2015 году депутат Народного хурала РБ В.П. Доржиев в рамках меценатства приобрел для фондовых коллекций полный набор женских украшений. Без своевременного приобретения украшения навсегда покинули бы республику. В 2016 году один из депутатов Народного Хурала РБ, уроженец баргузинской долины Б.Б. Гармаев приобрел несколько живописных картин выдающегося художника С. Ринчинова и передал в фонды Художественного музея им. Сампилова. Подобные поступки подают реальный пример возрождения меценатства для сохранения уникального наследия. </w:t>
      </w:r>
    </w:p>
    <w:p w:rsidR="005920F3" w:rsidRPr="00DA7284" w:rsidRDefault="005920F3" w:rsidP="005920F3">
      <w:pPr>
        <w:spacing w:after="0" w:line="240" w:lineRule="auto"/>
        <w:ind w:firstLine="709"/>
        <w:jc w:val="both"/>
        <w:rPr>
          <w:rFonts w:ascii="Times New Roman" w:hAnsi="Times New Roman"/>
          <w:sz w:val="24"/>
          <w:szCs w:val="24"/>
        </w:rPr>
      </w:pPr>
      <w:r w:rsidRPr="00DA7284">
        <w:rPr>
          <w:rFonts w:ascii="Times New Roman" w:hAnsi="Times New Roman"/>
          <w:sz w:val="24"/>
          <w:szCs w:val="24"/>
        </w:rPr>
        <w:t>Благодаря усилиям дирекции Национального музея РБ по взаимодействию с государственными и коммерческими структурами, по итогам Всероссийской выставки «Первозданная Россия» было предоставлено в дар световое оборудование на общую сумму 1800000 рублей от АО «СУЭК».</w:t>
      </w:r>
    </w:p>
    <w:p w:rsidR="005920F3" w:rsidRDefault="005920F3" w:rsidP="005920F3">
      <w:pPr>
        <w:spacing w:after="0" w:line="240" w:lineRule="auto"/>
        <w:ind w:firstLine="709"/>
        <w:jc w:val="both"/>
        <w:rPr>
          <w:rFonts w:ascii="Times New Roman" w:eastAsia="Calibri" w:hAnsi="Times New Roman"/>
          <w:sz w:val="24"/>
          <w:szCs w:val="24"/>
          <w:lang w:eastAsia="en-US"/>
        </w:rPr>
      </w:pPr>
      <w:r w:rsidRPr="00DA7284">
        <w:rPr>
          <w:rFonts w:ascii="Times New Roman" w:hAnsi="Times New Roman"/>
          <w:sz w:val="24"/>
          <w:szCs w:val="24"/>
        </w:rPr>
        <w:t xml:space="preserve">В рамках республиканской целевой программы «Доступная среда» и в целях работ по организации безбарьерной среды для маломобильных групп в Историко-краеведческом центре переоборудованы санитарные узлы </w:t>
      </w:r>
      <w:r>
        <w:rPr>
          <w:rFonts w:ascii="Times New Roman" w:hAnsi="Times New Roman"/>
          <w:sz w:val="24"/>
          <w:szCs w:val="24"/>
        </w:rPr>
        <w:t>на сумму 810 тыс. рублей, а так же приобретена акустическая система</w:t>
      </w:r>
      <w:r w:rsidRPr="006D4907">
        <w:rPr>
          <w:rFonts w:ascii="Times New Roman" w:eastAsia="Calibri" w:hAnsi="Times New Roman" w:cs="Times New Roman"/>
          <w:sz w:val="24"/>
          <w:szCs w:val="24"/>
          <w:lang w:eastAsia="en-US"/>
        </w:rPr>
        <w:t>, предназначенн</w:t>
      </w:r>
      <w:r>
        <w:rPr>
          <w:rFonts w:ascii="Times New Roman" w:eastAsia="Calibri" w:hAnsi="Times New Roman"/>
          <w:sz w:val="24"/>
          <w:szCs w:val="24"/>
          <w:lang w:eastAsia="en-US"/>
        </w:rPr>
        <w:t>ая</w:t>
      </w:r>
      <w:r w:rsidRPr="006D4907">
        <w:rPr>
          <w:rFonts w:ascii="Times New Roman" w:eastAsia="Calibri" w:hAnsi="Times New Roman" w:cs="Times New Roman"/>
          <w:sz w:val="24"/>
          <w:szCs w:val="24"/>
          <w:lang w:eastAsia="en-US"/>
        </w:rPr>
        <w:t xml:space="preserve"> для проведения мероприятий, на которых присутствуют пользователи слуховых аппаратов, кохлеарных имплантов и посетители без нарушений слуха</w:t>
      </w:r>
      <w:r>
        <w:rPr>
          <w:rFonts w:ascii="Times New Roman" w:eastAsia="Calibri" w:hAnsi="Times New Roman"/>
          <w:sz w:val="24"/>
          <w:szCs w:val="24"/>
          <w:lang w:eastAsia="en-US"/>
        </w:rPr>
        <w:t xml:space="preserve"> на сумму 300,0 тыс.рублей.</w:t>
      </w:r>
    </w:p>
    <w:p w:rsidR="005920F3" w:rsidRDefault="005920F3" w:rsidP="005920F3">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Правительство Республики Бурятия из бюджета выделило </w:t>
      </w:r>
      <w:r w:rsidRPr="00937214">
        <w:rPr>
          <w:rFonts w:ascii="Times New Roman" w:hAnsi="Times New Roman" w:cs="Times New Roman"/>
          <w:sz w:val="24"/>
          <w:szCs w:val="24"/>
        </w:rPr>
        <w:t>24800,8 тыс.рублей</w:t>
      </w:r>
      <w:r>
        <w:rPr>
          <w:rFonts w:ascii="Times New Roman" w:hAnsi="Times New Roman"/>
          <w:sz w:val="24"/>
          <w:szCs w:val="24"/>
        </w:rPr>
        <w:t xml:space="preserve"> н</w:t>
      </w:r>
      <w:r>
        <w:rPr>
          <w:rFonts w:ascii="Times New Roman" w:hAnsi="Times New Roman" w:cs="Times New Roman"/>
          <w:sz w:val="24"/>
          <w:szCs w:val="24"/>
        </w:rPr>
        <w:t xml:space="preserve">а </w:t>
      </w:r>
      <w:r w:rsidRPr="00937214">
        <w:rPr>
          <w:rFonts w:ascii="Times New Roman" w:hAnsi="Times New Roman" w:cs="Times New Roman"/>
          <w:sz w:val="24"/>
          <w:szCs w:val="24"/>
        </w:rPr>
        <w:t xml:space="preserve">организацию и проведение мероприятий по приобретению системы хранения коллекций изобразительного искусства Художественного центра и создание условий </w:t>
      </w:r>
      <w:r w:rsidRPr="00937214">
        <w:rPr>
          <w:rFonts w:ascii="Times New Roman" w:hAnsi="Times New Roman" w:cs="Times New Roman"/>
          <w:color w:val="000000"/>
          <w:sz w:val="24"/>
          <w:szCs w:val="24"/>
        </w:rPr>
        <w:t xml:space="preserve">временного хранения </w:t>
      </w:r>
      <w:r w:rsidRPr="00937214">
        <w:rPr>
          <w:rFonts w:ascii="Times New Roman" w:hAnsi="Times New Roman" w:cs="Times New Roman"/>
          <w:sz w:val="24"/>
          <w:szCs w:val="24"/>
        </w:rPr>
        <w:t>коллекций Естественно-научного центра, а так же на проведение ремонтных работ выставочного зала.</w:t>
      </w:r>
    </w:p>
    <w:p w:rsidR="005920F3" w:rsidRPr="00BA5BB2" w:rsidRDefault="005920F3" w:rsidP="005920F3">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активная работа Музея в данном направлении дает прекрасные результаты, и надеемся, что создание Попечительского совета Музея, участие в грантовых конкурсах, мероприятия по фандрайзингу позволят до 2023 года привлечь дополнительные финансовые средства и возможности для улучшения финансово-экономического положения учреждения.</w:t>
      </w:r>
    </w:p>
    <w:p w:rsidR="005920F3" w:rsidRDefault="005920F3" w:rsidP="005920F3">
      <w:pPr>
        <w:pStyle w:val="a3"/>
        <w:spacing w:line="240" w:lineRule="auto"/>
        <w:ind w:left="0"/>
        <w:rPr>
          <w:rFonts w:ascii="Times New Roman" w:hAnsi="Times New Roman"/>
          <w:sz w:val="24"/>
          <w:szCs w:val="24"/>
        </w:rPr>
      </w:pPr>
    </w:p>
    <w:p w:rsidR="005920F3" w:rsidRDefault="00026CC9" w:rsidP="005920F3">
      <w:pPr>
        <w:pStyle w:val="a3"/>
        <w:spacing w:line="240" w:lineRule="auto"/>
        <w:ind w:left="0" w:firstLine="0"/>
        <w:jc w:val="center"/>
        <w:rPr>
          <w:rFonts w:ascii="Times New Roman" w:hAnsi="Times New Roman"/>
          <w:b/>
          <w:sz w:val="24"/>
          <w:szCs w:val="24"/>
        </w:rPr>
      </w:pPr>
      <w:r>
        <w:rPr>
          <w:rFonts w:ascii="Times New Roman" w:hAnsi="Times New Roman"/>
          <w:b/>
          <w:sz w:val="24"/>
          <w:szCs w:val="24"/>
          <w:lang w:val="en-US"/>
        </w:rPr>
        <w:t>VI</w:t>
      </w:r>
      <w:r w:rsidRPr="00672611">
        <w:rPr>
          <w:rFonts w:ascii="Times New Roman" w:hAnsi="Times New Roman"/>
          <w:b/>
          <w:sz w:val="24"/>
          <w:szCs w:val="24"/>
        </w:rPr>
        <w:t xml:space="preserve">. </w:t>
      </w:r>
      <w:r w:rsidR="005920F3" w:rsidRPr="00032548">
        <w:rPr>
          <w:rFonts w:ascii="Times New Roman" w:hAnsi="Times New Roman"/>
          <w:b/>
          <w:sz w:val="24"/>
          <w:szCs w:val="24"/>
        </w:rPr>
        <w:t>Международная деятельность Музея</w:t>
      </w:r>
    </w:p>
    <w:p w:rsidR="005920F3" w:rsidRDefault="005920F3" w:rsidP="005920F3">
      <w:pPr>
        <w:pStyle w:val="a3"/>
        <w:spacing w:line="240" w:lineRule="auto"/>
        <w:ind w:left="0"/>
        <w:rPr>
          <w:rFonts w:ascii="Times New Roman" w:hAnsi="Times New Roman"/>
          <w:sz w:val="24"/>
          <w:szCs w:val="24"/>
        </w:rPr>
      </w:pPr>
    </w:p>
    <w:p w:rsidR="005920F3" w:rsidRDefault="005920F3" w:rsidP="005920F3">
      <w:pPr>
        <w:pStyle w:val="a3"/>
        <w:spacing w:line="240" w:lineRule="auto"/>
        <w:ind w:left="0"/>
        <w:rPr>
          <w:rFonts w:ascii="Times New Roman" w:hAnsi="Times New Roman"/>
          <w:sz w:val="24"/>
          <w:szCs w:val="24"/>
        </w:rPr>
      </w:pPr>
      <w:r>
        <w:rPr>
          <w:rFonts w:ascii="Times New Roman" w:eastAsia="TimesNewRomanPSMT" w:hAnsi="Times New Roman"/>
          <w:sz w:val="24"/>
          <w:szCs w:val="24"/>
        </w:rPr>
        <w:t xml:space="preserve">2014-2017 гг. были </w:t>
      </w:r>
      <w:r w:rsidRPr="00B3622D">
        <w:rPr>
          <w:rFonts w:ascii="Times New Roman" w:eastAsia="TimesNewRomanPSMT" w:hAnsi="Times New Roman"/>
          <w:sz w:val="24"/>
          <w:szCs w:val="24"/>
        </w:rPr>
        <w:t>ознаменован</w:t>
      </w:r>
      <w:r>
        <w:rPr>
          <w:rFonts w:ascii="Times New Roman" w:eastAsia="TimesNewRomanPSMT" w:hAnsi="Times New Roman"/>
          <w:sz w:val="24"/>
          <w:szCs w:val="24"/>
        </w:rPr>
        <w:t>ы</w:t>
      </w:r>
      <w:r w:rsidRPr="00B3622D">
        <w:rPr>
          <w:rFonts w:ascii="Times New Roman" w:eastAsia="TimesNewRomanPSMT" w:hAnsi="Times New Roman"/>
          <w:sz w:val="24"/>
          <w:szCs w:val="24"/>
        </w:rPr>
        <w:t xml:space="preserve"> целы</w:t>
      </w:r>
      <w:r>
        <w:rPr>
          <w:rFonts w:ascii="Times New Roman" w:eastAsia="TimesNewRomanPSMT" w:hAnsi="Times New Roman"/>
          <w:sz w:val="24"/>
          <w:szCs w:val="24"/>
        </w:rPr>
        <w:t xml:space="preserve">м рядом событий международного </w:t>
      </w:r>
      <w:r w:rsidRPr="00B3622D">
        <w:rPr>
          <w:rFonts w:ascii="Times New Roman" w:eastAsia="TimesNewRomanPSMT" w:hAnsi="Times New Roman"/>
          <w:sz w:val="24"/>
          <w:szCs w:val="24"/>
        </w:rPr>
        <w:t xml:space="preserve">уровня, многие из которых стали </w:t>
      </w:r>
      <w:r>
        <w:rPr>
          <w:rFonts w:ascii="Times New Roman" w:eastAsia="TimesNewRomanPSMT" w:hAnsi="Times New Roman"/>
          <w:sz w:val="24"/>
          <w:szCs w:val="24"/>
        </w:rPr>
        <w:t xml:space="preserve">важными </w:t>
      </w:r>
      <w:r w:rsidRPr="00B3622D">
        <w:rPr>
          <w:rFonts w:ascii="Times New Roman" w:eastAsia="TimesNewRomanPSMT" w:hAnsi="Times New Roman"/>
          <w:sz w:val="24"/>
          <w:szCs w:val="24"/>
        </w:rPr>
        <w:t>культурным</w:t>
      </w:r>
      <w:r>
        <w:rPr>
          <w:rFonts w:ascii="Times New Roman" w:eastAsia="TimesNewRomanPSMT" w:hAnsi="Times New Roman"/>
          <w:sz w:val="24"/>
          <w:szCs w:val="24"/>
        </w:rPr>
        <w:t>и</w:t>
      </w:r>
      <w:r w:rsidRPr="00B3622D">
        <w:rPr>
          <w:rFonts w:ascii="Times New Roman" w:eastAsia="TimesNewRomanPSMT" w:hAnsi="Times New Roman"/>
          <w:sz w:val="24"/>
          <w:szCs w:val="24"/>
        </w:rPr>
        <w:t xml:space="preserve"> событие</w:t>
      </w:r>
      <w:r>
        <w:rPr>
          <w:rFonts w:ascii="Times New Roman" w:eastAsia="TimesNewRomanPSMT" w:hAnsi="Times New Roman"/>
          <w:sz w:val="24"/>
          <w:szCs w:val="24"/>
        </w:rPr>
        <w:t>ями</w:t>
      </w:r>
      <w:r w:rsidRPr="00B3622D">
        <w:rPr>
          <w:rFonts w:ascii="Times New Roman" w:eastAsia="TimesNewRomanPSMT" w:hAnsi="Times New Roman"/>
          <w:sz w:val="24"/>
          <w:szCs w:val="24"/>
        </w:rPr>
        <w:t xml:space="preserve"> не только в регионе, но и в масштабах культурного и туристского сообщества Российской Федерации. </w:t>
      </w:r>
      <w:r>
        <w:rPr>
          <w:rFonts w:ascii="Times New Roman" w:hAnsi="Times New Roman"/>
          <w:sz w:val="24"/>
          <w:szCs w:val="24"/>
        </w:rPr>
        <w:t>На площадках Национального музея РБ ежегодно проходили международные мероприятия, проекты, в которых принимали участие работники музеев, ученые, художники, искусствоведы, экологи и мн. др.</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За период 2014 по 2017 гг. было проведено 8 международных проектов, из них 4 – организованы музеем. Особо интересные из них и получившие широкий общественный резонанс:</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 международный арт-форум «Байкальская палитра» (2014);</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 участие в Международном бурятском фестивале «Алтаргана - 2014» (Монголия), (2016, Улан-Удэ);</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 организация и проведение научной конференции с международным участием «Сохрание и изучение героического наследия Гэсэриады» (2014);</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 участие в международном музейном форуме в г. Енгволь (Южная Корея);</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- 350-летие Селенгинского острога (2015) с участием монгольских коллег;</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 xml:space="preserve">- международные выставки монгольских и китайских художников, фотографов (2014-2016 гг.) - </w:t>
      </w:r>
      <w:r w:rsidRPr="002032FD">
        <w:rPr>
          <w:color w:val="000000"/>
          <w:shd w:val="clear" w:color="auto" w:fill="FFFFFF"/>
        </w:rPr>
        <w:t>«Песня Хулунбуирских степей»</w:t>
      </w:r>
      <w:r>
        <w:rPr>
          <w:color w:val="000000"/>
          <w:shd w:val="clear" w:color="auto" w:fill="FFFFFF"/>
        </w:rPr>
        <w:t xml:space="preserve">, </w:t>
      </w:r>
      <w:r>
        <w:t xml:space="preserve">«О культуре Хуншан», «Небесное письмо», </w:t>
      </w:r>
      <w:r>
        <w:rPr>
          <w:color w:val="000000"/>
          <w:shd w:val="clear" w:color="auto" w:fill="FFFFFF"/>
        </w:rPr>
        <w:t>«Прекрасная Монголия»</w:t>
      </w:r>
      <w:r>
        <w:t>; «Уникальные красоты западной Монголии» и мн.др.;</w:t>
      </w:r>
    </w:p>
    <w:p w:rsidR="005920F3" w:rsidRPr="0078506B" w:rsidRDefault="005920F3" w:rsidP="005920F3">
      <w:pPr>
        <w:spacing w:after="0" w:line="240" w:lineRule="auto"/>
        <w:ind w:firstLine="709"/>
        <w:contextualSpacing/>
        <w:jc w:val="both"/>
        <w:rPr>
          <w:rFonts w:ascii="Times New Roman" w:hAnsi="Times New Roman"/>
          <w:bCs/>
          <w:iCs/>
          <w:sz w:val="24"/>
          <w:szCs w:val="24"/>
        </w:rPr>
      </w:pPr>
      <w:r>
        <w:t xml:space="preserve">- </w:t>
      </w:r>
      <w:r w:rsidRPr="0078506B">
        <w:rPr>
          <w:rFonts w:ascii="Times New Roman" w:hAnsi="Times New Roman"/>
          <w:sz w:val="24"/>
          <w:szCs w:val="24"/>
        </w:rPr>
        <w:t>Персональная выставка работ корейского художника и поэта, эмчи-ламы и путешественника Ким Сон Джуна»</w:t>
      </w:r>
      <w:r>
        <w:rPr>
          <w:rFonts w:ascii="Times New Roman" w:hAnsi="Times New Roman"/>
          <w:sz w:val="24"/>
          <w:szCs w:val="24"/>
        </w:rPr>
        <w:t xml:space="preserve"> (2017)</w:t>
      </w:r>
      <w:r w:rsidRPr="0078506B">
        <w:rPr>
          <w:rFonts w:ascii="Times New Roman" w:hAnsi="Times New Roman"/>
          <w:sz w:val="24"/>
          <w:szCs w:val="24"/>
        </w:rPr>
        <w:t>;</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rPr>
          <w:rFonts w:eastAsia="Calibri"/>
          <w:bCs/>
        </w:rPr>
      </w:pPr>
      <w:r>
        <w:t xml:space="preserve">- организация </w:t>
      </w:r>
      <w:r w:rsidRPr="001F5390">
        <w:rPr>
          <w:rFonts w:eastAsia="Calibri"/>
          <w:bCs/>
        </w:rPr>
        <w:t>встречи с Сон Гю Банг, и.о. президента Центра азиатской культуры Республики Корея, и с директором частного музея г. Хух-хото</w:t>
      </w:r>
      <w:r>
        <w:rPr>
          <w:rFonts w:eastAsia="Calibri"/>
          <w:bCs/>
        </w:rPr>
        <w:t xml:space="preserve"> (2017);</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rPr>
          <w:rFonts w:eastAsia="Calibri"/>
          <w:bCs/>
        </w:rPr>
      </w:pPr>
      <w:r>
        <w:rPr>
          <w:rFonts w:eastAsia="Calibri"/>
          <w:bCs/>
        </w:rPr>
        <w:t>- организация встречи с директором Пекинского музея</w:t>
      </w:r>
      <w:r w:rsidRPr="001F5390">
        <w:rPr>
          <w:rFonts w:eastAsia="Calibri"/>
          <w:bCs/>
        </w:rPr>
        <w:t xml:space="preserve"> </w:t>
      </w:r>
      <w:r>
        <w:rPr>
          <w:rFonts w:eastAsia="Calibri"/>
          <w:bCs/>
        </w:rPr>
        <w:t>(КНР) совместно с фондом даши Намдакова;</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rPr>
          <w:rFonts w:eastAsia="Calibri"/>
          <w:bCs/>
        </w:rPr>
      </w:pPr>
      <w:r w:rsidRPr="001F5390">
        <w:rPr>
          <w:rFonts w:eastAsia="Calibri"/>
          <w:bCs/>
        </w:rPr>
        <w:t xml:space="preserve">- </w:t>
      </w:r>
      <w:r>
        <w:rPr>
          <w:rFonts w:eastAsia="Calibri"/>
          <w:bCs/>
        </w:rPr>
        <w:t xml:space="preserve">Участие в работе </w:t>
      </w:r>
      <w:r w:rsidRPr="001F5390">
        <w:rPr>
          <w:rFonts w:eastAsia="Calibri"/>
          <w:bCs/>
        </w:rPr>
        <w:t>Международн</w:t>
      </w:r>
      <w:r>
        <w:rPr>
          <w:rFonts w:eastAsia="Calibri"/>
          <w:bCs/>
        </w:rPr>
        <w:t>ого</w:t>
      </w:r>
      <w:r w:rsidRPr="001F5390">
        <w:rPr>
          <w:rFonts w:eastAsia="Calibri"/>
          <w:bCs/>
        </w:rPr>
        <w:t xml:space="preserve"> музейного форума в г. Сухбаатар, Монголия </w:t>
      </w:r>
      <w:r>
        <w:rPr>
          <w:rFonts w:eastAsia="Calibri"/>
          <w:bCs/>
        </w:rPr>
        <w:t>(2017).</w:t>
      </w:r>
    </w:p>
    <w:p w:rsidR="005920F3"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rPr>
          <w:rFonts w:eastAsia="Calibri"/>
          <w:bCs/>
        </w:rPr>
        <w:t>- Организация и проведение международной научной конференции «Научное наследие И.И. Соктоевой» (2018).</w:t>
      </w:r>
    </w:p>
    <w:p w:rsidR="005920F3" w:rsidRPr="00446D69" w:rsidRDefault="005920F3" w:rsidP="005920F3">
      <w:pPr>
        <w:pStyle w:val="a6"/>
        <w:shd w:val="clear" w:color="auto" w:fill="FFFFFF"/>
        <w:tabs>
          <w:tab w:val="left" w:pos="317"/>
        </w:tabs>
        <w:spacing w:before="0" w:beforeAutospacing="0" w:after="0" w:afterAutospacing="0"/>
        <w:ind w:firstLine="709"/>
        <w:contextualSpacing/>
        <w:jc w:val="both"/>
        <w:textAlignment w:val="baseline"/>
      </w:pPr>
      <w:r>
        <w:t>На период 2019-2022 гг. Национальным музеем Бурятии запланированы выездные выставочные проекты в Монголию (2019 г.), в Китайскую народную республику (2020 г.), в АРВМ КНР (2021 г.). Национальный музей РБ в 2019 году в честь 75-летнего юбилея Художественного музея им. Сампилова, планирует проведение Международного музейного фестиваля с участием коллег Азиатско-Тихоокеанского региона.</w:t>
      </w:r>
    </w:p>
    <w:p w:rsidR="005920F3" w:rsidRPr="0078506B" w:rsidRDefault="005920F3" w:rsidP="005920F3">
      <w:pPr>
        <w:ind w:firstLine="709"/>
        <w:contextualSpacing/>
        <w:jc w:val="both"/>
        <w:rPr>
          <w:rFonts w:ascii="Times New Roman" w:hAnsi="Times New Roman"/>
          <w:bCs/>
          <w:iCs/>
          <w:sz w:val="24"/>
          <w:szCs w:val="24"/>
        </w:rPr>
      </w:pPr>
    </w:p>
    <w:p w:rsidR="005920F3" w:rsidRPr="004C52BE" w:rsidRDefault="00026CC9" w:rsidP="005920F3">
      <w:pPr>
        <w:contextualSpacing/>
        <w:jc w:val="center"/>
        <w:rPr>
          <w:rFonts w:ascii="Times New Roman" w:hAnsi="Times New Roman"/>
          <w:b/>
          <w:bCs/>
          <w:iCs/>
          <w:sz w:val="24"/>
          <w:szCs w:val="24"/>
        </w:rPr>
      </w:pPr>
      <w:r>
        <w:rPr>
          <w:rFonts w:ascii="Times New Roman" w:hAnsi="Times New Roman"/>
          <w:b/>
          <w:bCs/>
          <w:iCs/>
          <w:sz w:val="24"/>
          <w:szCs w:val="24"/>
          <w:lang w:val="en-US"/>
        </w:rPr>
        <w:t>VII</w:t>
      </w:r>
      <w:r w:rsidRPr="00672611">
        <w:rPr>
          <w:rFonts w:ascii="Times New Roman" w:hAnsi="Times New Roman"/>
          <w:b/>
          <w:bCs/>
          <w:iCs/>
          <w:sz w:val="24"/>
          <w:szCs w:val="24"/>
        </w:rPr>
        <w:t xml:space="preserve">. </w:t>
      </w:r>
      <w:r w:rsidR="005920F3" w:rsidRPr="004C52BE">
        <w:rPr>
          <w:rFonts w:ascii="Times New Roman" w:hAnsi="Times New Roman"/>
          <w:b/>
          <w:bCs/>
          <w:iCs/>
          <w:sz w:val="24"/>
          <w:szCs w:val="24"/>
        </w:rPr>
        <w:t>Меж</w:t>
      </w:r>
      <w:r w:rsidR="005920F3">
        <w:rPr>
          <w:rFonts w:ascii="Times New Roman" w:hAnsi="Times New Roman"/>
          <w:b/>
          <w:bCs/>
          <w:iCs/>
          <w:sz w:val="24"/>
          <w:szCs w:val="24"/>
        </w:rPr>
        <w:t>музейные</w:t>
      </w:r>
      <w:r w:rsidR="005920F3" w:rsidRPr="004C52BE">
        <w:rPr>
          <w:rFonts w:ascii="Times New Roman" w:hAnsi="Times New Roman"/>
          <w:b/>
          <w:bCs/>
          <w:iCs/>
          <w:sz w:val="24"/>
          <w:szCs w:val="24"/>
        </w:rPr>
        <w:t xml:space="preserve"> проекты</w:t>
      </w:r>
    </w:p>
    <w:p w:rsidR="005920F3" w:rsidRPr="0078506B" w:rsidRDefault="005920F3" w:rsidP="005920F3">
      <w:pPr>
        <w:ind w:firstLine="709"/>
        <w:contextualSpacing/>
        <w:jc w:val="both"/>
        <w:rPr>
          <w:rFonts w:ascii="Times New Roman" w:hAnsi="Times New Roman"/>
          <w:bCs/>
          <w:iCs/>
          <w:sz w:val="24"/>
          <w:szCs w:val="24"/>
        </w:rPr>
      </w:pPr>
    </w:p>
    <w:p w:rsidR="005920F3" w:rsidRPr="0078506B" w:rsidRDefault="005920F3" w:rsidP="005920F3">
      <w:pPr>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Одна из целей межмузейного сотрудничества – это формирование единого межмузейного и межрегионального пространства для дискуссий, обмена мнениями и опытом в области музейного дела, внедрения лучших практик и инноваций.</w:t>
      </w:r>
    </w:p>
    <w:p w:rsidR="005920F3" w:rsidRDefault="005920F3" w:rsidP="005920F3">
      <w:pPr>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Так, в 2013 году благодаря поддержке Министерства культуры РФ и РБ в Музее истории Бурятии состоялась выставка Музеев Московского Кремля «От Петра до Павла. Из фондовых коллекций Музеев Московского Кремля». Повышенные требования к экспозиционным площадям, интересные и содержательные музейные коллекции, использование нового экспозиционного оборудование дали неоценимый опыт совместной работы. Только за 2,5 месяца показа был установлен рекорд – выставку посетило более 12 тыс. человек.</w:t>
      </w:r>
    </w:p>
    <w:p w:rsidR="005920F3" w:rsidRDefault="005920F3" w:rsidP="005920F3">
      <w:pPr>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 xml:space="preserve">Ровно через год состоялась выставка </w:t>
      </w:r>
      <w:r w:rsidRPr="0078506B">
        <w:rPr>
          <w:rFonts w:ascii="Times New Roman" w:hAnsi="Times New Roman"/>
          <w:bCs/>
          <w:iCs/>
          <w:sz w:val="24"/>
          <w:szCs w:val="24"/>
        </w:rPr>
        <w:t>«</w:t>
      </w:r>
      <w:r w:rsidRPr="0078506B">
        <w:rPr>
          <w:rFonts w:ascii="Times New Roman" w:hAnsi="Times New Roman"/>
          <w:sz w:val="24"/>
          <w:szCs w:val="24"/>
        </w:rPr>
        <w:t xml:space="preserve">Воинство небесное. Памятники </w:t>
      </w:r>
      <w:r w:rsidRPr="0078506B">
        <w:rPr>
          <w:rFonts w:ascii="Times New Roman" w:hAnsi="Times New Roman"/>
          <w:sz w:val="24"/>
          <w:szCs w:val="24"/>
          <w:lang w:val="en-US"/>
        </w:rPr>
        <w:t>XIII</w:t>
      </w:r>
      <w:r w:rsidRPr="0078506B">
        <w:rPr>
          <w:rFonts w:ascii="Times New Roman" w:hAnsi="Times New Roman"/>
          <w:sz w:val="24"/>
          <w:szCs w:val="24"/>
        </w:rPr>
        <w:t xml:space="preserve"> - начала </w:t>
      </w:r>
      <w:r w:rsidRPr="0078506B">
        <w:rPr>
          <w:rFonts w:ascii="Times New Roman" w:hAnsi="Times New Roman"/>
          <w:sz w:val="24"/>
          <w:szCs w:val="24"/>
          <w:lang w:val="en-US"/>
        </w:rPr>
        <w:t>XX</w:t>
      </w:r>
      <w:r w:rsidRPr="0078506B">
        <w:rPr>
          <w:rFonts w:ascii="Times New Roman" w:hAnsi="Times New Roman"/>
          <w:sz w:val="24"/>
          <w:szCs w:val="24"/>
        </w:rPr>
        <w:t xml:space="preserve"> века из фондов Музея древнерусской культуры и искусства им. А. Рублева</w:t>
      </w:r>
      <w:r>
        <w:rPr>
          <w:rFonts w:ascii="Times New Roman" w:hAnsi="Times New Roman"/>
          <w:sz w:val="24"/>
          <w:szCs w:val="24"/>
        </w:rPr>
        <w:t>», г. Москва. За месяц экспонирования посетители около 6 тыс. человек.</w:t>
      </w:r>
    </w:p>
    <w:p w:rsidR="005920F3" w:rsidRDefault="005920F3" w:rsidP="005920F3">
      <w:pPr>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 xml:space="preserve">Межмузейный проект «Буддизм на берегах Невы» в рамках деятельности </w:t>
      </w:r>
      <w:r w:rsidRPr="0078506B">
        <w:rPr>
          <w:rFonts w:ascii="Times New Roman" w:hAnsi="Times New Roman"/>
          <w:bCs/>
          <w:iCs/>
          <w:sz w:val="24"/>
          <w:szCs w:val="24"/>
        </w:rPr>
        <w:t xml:space="preserve">виртуального представительства Государственного музея истории религии (г. Санкт-Петербург) в Национальном </w:t>
      </w:r>
      <w:r>
        <w:rPr>
          <w:rFonts w:ascii="Times New Roman" w:hAnsi="Times New Roman"/>
          <w:bCs/>
          <w:iCs/>
          <w:sz w:val="24"/>
          <w:szCs w:val="24"/>
        </w:rPr>
        <w:t xml:space="preserve">музее Республики Бурятия в течение 2015-2018 гг. показал свою востребованность по многим направлениям музейной деятельности: виртуальный доступ в фондовые коллекции ГМИРа, изучение и трансляция наследия буддизма, внедрение современных телекоммуникационных и информационных технологий (сенсорные экраны, планшеты). </w:t>
      </w:r>
    </w:p>
    <w:p w:rsidR="005920F3" w:rsidRDefault="005920F3" w:rsidP="005920F3">
      <w:pPr>
        <w:pStyle w:val="a3"/>
        <w:tabs>
          <w:tab w:val="left" w:pos="426"/>
        </w:tabs>
        <w:spacing w:line="240" w:lineRule="auto"/>
        <w:ind w:left="0"/>
        <w:rPr>
          <w:rFonts w:ascii="Times New Roman" w:eastAsia="Calibri" w:hAnsi="Times New Roman"/>
          <w:bCs/>
          <w:sz w:val="24"/>
          <w:szCs w:val="24"/>
        </w:rPr>
      </w:pPr>
      <w:r w:rsidRPr="00997641">
        <w:rPr>
          <w:rFonts w:ascii="Times New Roman" w:eastAsia="Calibri" w:hAnsi="Times New Roman"/>
          <w:bCs/>
          <w:sz w:val="24"/>
          <w:szCs w:val="24"/>
        </w:rPr>
        <w:t>Согласно подписанному соглашению о виртуальном представительстве с ФГБУК «Государственный центральный музей современной истории России» (г. Москва)</w:t>
      </w:r>
      <w:r>
        <w:rPr>
          <w:rFonts w:ascii="Times New Roman" w:eastAsia="Calibri" w:hAnsi="Times New Roman"/>
          <w:bCs/>
          <w:sz w:val="24"/>
          <w:szCs w:val="24"/>
        </w:rPr>
        <w:t>, Музея «Победа», Музей использует в работе виртуальные выставки. Данная форма деятельности на сегодня весьма востребована и легко находит своих пользователей и ценителей.</w:t>
      </w:r>
    </w:p>
    <w:p w:rsidR="005920F3" w:rsidRPr="001F5390" w:rsidRDefault="005920F3" w:rsidP="005920F3">
      <w:pPr>
        <w:pStyle w:val="a3"/>
        <w:tabs>
          <w:tab w:val="left" w:pos="426"/>
        </w:tabs>
        <w:spacing w:line="240" w:lineRule="auto"/>
        <w:ind w:left="0"/>
        <w:rPr>
          <w:bCs/>
          <w:iCs/>
          <w:sz w:val="24"/>
          <w:szCs w:val="24"/>
        </w:rPr>
      </w:pPr>
      <w:r>
        <w:rPr>
          <w:rFonts w:ascii="Times New Roman" w:eastAsia="Calibri" w:hAnsi="Times New Roman"/>
          <w:bCs/>
          <w:sz w:val="24"/>
          <w:szCs w:val="24"/>
        </w:rPr>
        <w:t xml:space="preserve">Особо хочется отметить </w:t>
      </w:r>
      <w:r w:rsidRPr="0078506B">
        <w:rPr>
          <w:rFonts w:ascii="Times New Roman" w:hAnsi="Times New Roman"/>
          <w:sz w:val="24"/>
          <w:szCs w:val="24"/>
        </w:rPr>
        <w:t>совместн</w:t>
      </w:r>
      <w:r>
        <w:rPr>
          <w:rFonts w:ascii="Times New Roman" w:hAnsi="Times New Roman"/>
          <w:sz w:val="24"/>
          <w:szCs w:val="24"/>
        </w:rPr>
        <w:t>ый проект</w:t>
      </w:r>
      <w:r w:rsidRPr="0078506B">
        <w:rPr>
          <w:rFonts w:ascii="Times New Roman" w:hAnsi="Times New Roman"/>
          <w:sz w:val="24"/>
          <w:szCs w:val="24"/>
        </w:rPr>
        <w:t xml:space="preserve"> Государственного Эрмитажа и Системы «Кока-Кола» «Сохраним культурное наследие вместе»</w:t>
      </w:r>
      <w:r>
        <w:rPr>
          <w:rFonts w:ascii="Times New Roman" w:hAnsi="Times New Roman"/>
          <w:sz w:val="24"/>
          <w:szCs w:val="24"/>
        </w:rPr>
        <w:t xml:space="preserve">, в рамках которого в Национальном музее РБ начиная с 2015 года ежегодно </w:t>
      </w:r>
      <w:r w:rsidRPr="0078506B">
        <w:rPr>
          <w:rFonts w:ascii="Times New Roman" w:hAnsi="Times New Roman"/>
          <w:sz w:val="24"/>
          <w:szCs w:val="24"/>
        </w:rPr>
        <w:t>мастер-класс</w:t>
      </w:r>
      <w:r>
        <w:rPr>
          <w:rFonts w:ascii="Times New Roman" w:hAnsi="Times New Roman"/>
          <w:sz w:val="24"/>
          <w:szCs w:val="24"/>
        </w:rPr>
        <w:t>ы по металлу, живописи, ткани.</w:t>
      </w:r>
    </w:p>
    <w:p w:rsidR="005920F3" w:rsidRDefault="005920F3" w:rsidP="005920F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уровне сибирского региона активное сотрудничество налажено с Республикой Тыва</w:t>
      </w:r>
      <w:r w:rsidRPr="00C33BF1">
        <w:rPr>
          <w:rFonts w:ascii="Times New Roman" w:hAnsi="Times New Roman"/>
          <w:sz w:val="24"/>
          <w:szCs w:val="24"/>
        </w:rPr>
        <w:t xml:space="preserve"> </w:t>
      </w:r>
      <w:r>
        <w:rPr>
          <w:rFonts w:ascii="Times New Roman" w:hAnsi="Times New Roman"/>
          <w:sz w:val="24"/>
          <w:szCs w:val="24"/>
        </w:rPr>
        <w:t>(в</w:t>
      </w:r>
      <w:r w:rsidRPr="0078506B">
        <w:rPr>
          <w:rFonts w:ascii="Times New Roman" w:hAnsi="Times New Roman"/>
          <w:sz w:val="24"/>
          <w:szCs w:val="24"/>
        </w:rPr>
        <w:t>ыставка «Мир ски</w:t>
      </w:r>
      <w:r>
        <w:rPr>
          <w:rFonts w:ascii="Times New Roman" w:hAnsi="Times New Roman"/>
          <w:sz w:val="24"/>
          <w:szCs w:val="24"/>
        </w:rPr>
        <w:t xml:space="preserve">фо-сибирского звериного стиля», </w:t>
      </w:r>
      <w:r w:rsidRPr="0078506B">
        <w:rPr>
          <w:rFonts w:ascii="Times New Roman" w:hAnsi="Times New Roman"/>
          <w:sz w:val="24"/>
          <w:szCs w:val="24"/>
        </w:rPr>
        <w:t>г. Кызыл)</w:t>
      </w:r>
      <w:r>
        <w:rPr>
          <w:rFonts w:ascii="Times New Roman" w:hAnsi="Times New Roman"/>
          <w:sz w:val="24"/>
          <w:szCs w:val="24"/>
        </w:rPr>
        <w:t>, Республикой Якутия (Саха) («Гэсэриада», г. Якутск), с Приморской художественной галереей, Национальным музеем Усть-Ордынского Бурятского округа и т.д.</w:t>
      </w:r>
    </w:p>
    <w:p w:rsidR="005920F3" w:rsidRDefault="005920F3" w:rsidP="005920F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Исходя из этого, можно сказать, что создание площадок для актуальных и современных выставочных проектов, в равной мере поиск новых территорий и пространств позволяют быть востребованным в мире музейного дела, как в Сибирском регионе, так и далеко за его пределами.</w:t>
      </w:r>
    </w:p>
    <w:p w:rsidR="005920F3" w:rsidRDefault="005920F3" w:rsidP="005920F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увеличения доли показа предметов, будут использоваться новые площадки в регионе, совместных межрегиональных выставочных проектов, включая виртуальные показы и возможности для доступа к фондовым коллекциям. В предстоящий период особо будет изучена возможность использования ресурса КАМИС с последующими изданиями каталогов и научных печатных изданий. </w:t>
      </w:r>
    </w:p>
    <w:p w:rsidR="005920F3" w:rsidRDefault="005920F3" w:rsidP="005920F3">
      <w:pPr>
        <w:contextualSpacing/>
        <w:jc w:val="center"/>
        <w:rPr>
          <w:rFonts w:ascii="Times New Roman" w:hAnsi="Times New Roman"/>
          <w:b/>
          <w:bCs/>
          <w:iCs/>
          <w:sz w:val="24"/>
          <w:szCs w:val="24"/>
        </w:rPr>
      </w:pPr>
    </w:p>
    <w:p w:rsidR="005920F3" w:rsidRDefault="00026CC9" w:rsidP="005920F3">
      <w:pPr>
        <w:contextualSpacing/>
        <w:jc w:val="center"/>
        <w:rPr>
          <w:rFonts w:ascii="Times New Roman" w:hAnsi="Times New Roman"/>
          <w:b/>
          <w:bCs/>
          <w:iCs/>
          <w:sz w:val="24"/>
          <w:szCs w:val="24"/>
        </w:rPr>
      </w:pPr>
      <w:r>
        <w:rPr>
          <w:rFonts w:ascii="Times New Roman" w:hAnsi="Times New Roman"/>
          <w:b/>
          <w:bCs/>
          <w:iCs/>
          <w:sz w:val="24"/>
          <w:szCs w:val="24"/>
          <w:lang w:val="en-US"/>
        </w:rPr>
        <w:t xml:space="preserve">VIII. </w:t>
      </w:r>
      <w:r w:rsidR="005920F3" w:rsidRPr="00F1612B">
        <w:rPr>
          <w:rFonts w:ascii="Times New Roman" w:hAnsi="Times New Roman"/>
          <w:b/>
          <w:bCs/>
          <w:iCs/>
          <w:sz w:val="24"/>
          <w:szCs w:val="24"/>
        </w:rPr>
        <w:t>Музей в информационном пространстве</w:t>
      </w:r>
    </w:p>
    <w:p w:rsidR="005920F3" w:rsidRDefault="005920F3" w:rsidP="005920F3">
      <w:pPr>
        <w:ind w:firstLine="709"/>
        <w:contextualSpacing/>
        <w:jc w:val="both"/>
        <w:rPr>
          <w:rFonts w:ascii="Times New Roman" w:hAnsi="Times New Roman"/>
          <w:bCs/>
          <w:iCs/>
          <w:sz w:val="24"/>
          <w:szCs w:val="24"/>
        </w:rPr>
      </w:pPr>
    </w:p>
    <w:p w:rsidR="005920F3" w:rsidRPr="0074266F" w:rsidRDefault="005920F3" w:rsidP="005920F3">
      <w:pPr>
        <w:autoSpaceDE w:val="0"/>
        <w:autoSpaceDN w:val="0"/>
        <w:adjustRightInd w:val="0"/>
        <w:spacing w:after="0" w:line="240" w:lineRule="auto"/>
        <w:ind w:firstLine="709"/>
        <w:jc w:val="both"/>
        <w:rPr>
          <w:rFonts w:ascii="Times New Roman" w:eastAsia="TimesNewRomanPSMT" w:hAnsi="Times New Roman"/>
          <w:sz w:val="24"/>
          <w:szCs w:val="24"/>
        </w:rPr>
      </w:pPr>
      <w:r w:rsidRPr="0074266F">
        <w:rPr>
          <w:rFonts w:ascii="Times New Roman" w:eastAsia="TimesNewRomanPSMT" w:hAnsi="Times New Roman"/>
          <w:sz w:val="24"/>
          <w:szCs w:val="24"/>
        </w:rPr>
        <w:t xml:space="preserve">В Национальном музее </w:t>
      </w:r>
      <w:r>
        <w:rPr>
          <w:rFonts w:ascii="Times New Roman" w:eastAsia="TimesNewRomanPSMT" w:hAnsi="Times New Roman"/>
          <w:sz w:val="24"/>
          <w:szCs w:val="24"/>
        </w:rPr>
        <w:t xml:space="preserve">Бурятии </w:t>
      </w:r>
      <w:r w:rsidRPr="0074266F">
        <w:rPr>
          <w:rFonts w:ascii="Times New Roman" w:eastAsia="TimesNewRomanPSMT" w:hAnsi="Times New Roman"/>
          <w:sz w:val="24"/>
          <w:szCs w:val="24"/>
        </w:rPr>
        <w:t>политика формирования позитивного имиджа учреждения продолжает развиваться по следующим основным направлениям:</w:t>
      </w:r>
    </w:p>
    <w:p w:rsidR="005920F3" w:rsidRPr="0074266F" w:rsidRDefault="005920F3" w:rsidP="005920F3">
      <w:pPr>
        <w:autoSpaceDE w:val="0"/>
        <w:autoSpaceDN w:val="0"/>
        <w:adjustRightInd w:val="0"/>
        <w:spacing w:after="0" w:line="240" w:lineRule="auto"/>
        <w:ind w:firstLine="709"/>
        <w:jc w:val="both"/>
        <w:rPr>
          <w:rFonts w:ascii="Times New Roman" w:eastAsia="TimesNewRomanPSMT" w:hAnsi="Times New Roman"/>
          <w:sz w:val="24"/>
          <w:szCs w:val="24"/>
        </w:rPr>
      </w:pPr>
      <w:r w:rsidRPr="0074266F">
        <w:rPr>
          <w:rFonts w:ascii="Times New Roman" w:eastAsia="TimesNewRomanPSMT" w:hAnsi="Times New Roman"/>
          <w:sz w:val="24"/>
          <w:szCs w:val="24"/>
        </w:rPr>
        <w:t>– создание и поддержание имиджа учреждения, как музейного, методического и научного центра Республики Бурятия;</w:t>
      </w:r>
    </w:p>
    <w:p w:rsidR="005920F3" w:rsidRPr="0074266F" w:rsidRDefault="005920F3" w:rsidP="005920F3">
      <w:pPr>
        <w:autoSpaceDE w:val="0"/>
        <w:autoSpaceDN w:val="0"/>
        <w:adjustRightInd w:val="0"/>
        <w:spacing w:after="0" w:line="240" w:lineRule="auto"/>
        <w:ind w:firstLine="709"/>
        <w:jc w:val="both"/>
        <w:rPr>
          <w:rFonts w:ascii="Times New Roman" w:eastAsia="TimesNewRomanPSMT" w:hAnsi="Times New Roman"/>
          <w:sz w:val="24"/>
          <w:szCs w:val="24"/>
        </w:rPr>
      </w:pPr>
      <w:r w:rsidRPr="0074266F">
        <w:rPr>
          <w:rFonts w:ascii="Times New Roman" w:eastAsia="TimesNewRomanPSMT" w:hAnsi="Times New Roman"/>
          <w:sz w:val="24"/>
          <w:szCs w:val="24"/>
        </w:rPr>
        <w:t>– создание и развитие партнерских связей;</w:t>
      </w:r>
    </w:p>
    <w:p w:rsidR="005920F3" w:rsidRPr="0074266F" w:rsidRDefault="005920F3" w:rsidP="005920F3">
      <w:pPr>
        <w:autoSpaceDE w:val="0"/>
        <w:autoSpaceDN w:val="0"/>
        <w:adjustRightInd w:val="0"/>
        <w:spacing w:after="0" w:line="240" w:lineRule="auto"/>
        <w:ind w:firstLine="709"/>
        <w:jc w:val="both"/>
        <w:rPr>
          <w:rFonts w:ascii="Times New Roman" w:eastAsia="TimesNewRomanPSMT" w:hAnsi="Times New Roman"/>
          <w:sz w:val="24"/>
          <w:szCs w:val="24"/>
        </w:rPr>
      </w:pPr>
      <w:r w:rsidRPr="0074266F">
        <w:rPr>
          <w:rFonts w:ascii="Times New Roman" w:eastAsia="TimesNewRomanPSMT" w:hAnsi="Times New Roman"/>
          <w:sz w:val="24"/>
          <w:szCs w:val="24"/>
        </w:rPr>
        <w:t>– работа с общественностью и СМИ;</w:t>
      </w:r>
    </w:p>
    <w:p w:rsidR="005920F3" w:rsidRPr="0074266F" w:rsidRDefault="005920F3" w:rsidP="005920F3">
      <w:pPr>
        <w:autoSpaceDE w:val="0"/>
        <w:autoSpaceDN w:val="0"/>
        <w:adjustRightInd w:val="0"/>
        <w:spacing w:after="0" w:line="240" w:lineRule="auto"/>
        <w:ind w:firstLine="709"/>
        <w:jc w:val="both"/>
        <w:rPr>
          <w:rFonts w:ascii="Times New Roman" w:eastAsia="TimesNewRomanPSMT" w:hAnsi="Times New Roman"/>
          <w:sz w:val="24"/>
          <w:szCs w:val="24"/>
        </w:rPr>
      </w:pPr>
      <w:r w:rsidRPr="0074266F">
        <w:rPr>
          <w:rFonts w:ascii="Times New Roman" w:eastAsia="TimesNewRomanPSMT" w:hAnsi="Times New Roman"/>
          <w:sz w:val="24"/>
          <w:szCs w:val="24"/>
        </w:rPr>
        <w:t>– улучшение качества обслуживания посетителей.</w:t>
      </w:r>
    </w:p>
    <w:p w:rsidR="005920F3" w:rsidRPr="0074266F" w:rsidRDefault="005920F3" w:rsidP="005920F3">
      <w:pPr>
        <w:autoSpaceDE w:val="0"/>
        <w:autoSpaceDN w:val="0"/>
        <w:adjustRightInd w:val="0"/>
        <w:spacing w:after="0" w:line="240" w:lineRule="auto"/>
        <w:ind w:firstLine="709"/>
        <w:jc w:val="both"/>
        <w:rPr>
          <w:rFonts w:ascii="Times New Roman" w:eastAsia="TimesNewRomanPSMT" w:hAnsi="Times New Roman"/>
          <w:sz w:val="24"/>
          <w:szCs w:val="24"/>
        </w:rPr>
      </w:pPr>
      <w:r w:rsidRPr="0074266F">
        <w:rPr>
          <w:rFonts w:ascii="Times New Roman" w:hAnsi="Times New Roman"/>
          <w:bCs/>
          <w:iCs/>
          <w:sz w:val="24"/>
          <w:szCs w:val="24"/>
        </w:rPr>
        <w:t>1. Улучшение качества обслуживания посетителей – одно из приоритетных направлений деятельности в 2018 году. Разработаны внутренние стандарты качества обслуживания посетителей стандарты, которые внедрены в практику работы музея с 2016 года</w:t>
      </w:r>
      <w:r>
        <w:rPr>
          <w:rFonts w:ascii="Times New Roman" w:hAnsi="Times New Roman"/>
          <w:bCs/>
          <w:iCs/>
          <w:sz w:val="24"/>
          <w:szCs w:val="24"/>
        </w:rPr>
        <w:t>,</w:t>
      </w:r>
      <w:r w:rsidRPr="0074266F">
        <w:rPr>
          <w:rFonts w:ascii="Times New Roman" w:hAnsi="Times New Roman"/>
          <w:bCs/>
          <w:iCs/>
          <w:sz w:val="24"/>
          <w:szCs w:val="24"/>
        </w:rPr>
        <w:t xml:space="preserve"> </w:t>
      </w:r>
      <w:r w:rsidRPr="0074266F">
        <w:rPr>
          <w:rFonts w:ascii="Times New Roman" w:eastAsia="TimesNewRomanPSMT" w:hAnsi="Times New Roman"/>
          <w:sz w:val="24"/>
          <w:szCs w:val="24"/>
        </w:rPr>
        <w:t>адаптированы Правила посещения музея.</w:t>
      </w:r>
    </w:p>
    <w:p w:rsidR="005920F3" w:rsidRPr="0074266F" w:rsidRDefault="005920F3" w:rsidP="005920F3">
      <w:pPr>
        <w:autoSpaceDE w:val="0"/>
        <w:autoSpaceDN w:val="0"/>
        <w:adjustRightInd w:val="0"/>
        <w:spacing w:after="0" w:line="240" w:lineRule="auto"/>
        <w:ind w:firstLine="709"/>
        <w:jc w:val="both"/>
        <w:rPr>
          <w:rFonts w:ascii="Times New Roman" w:hAnsi="Times New Roman"/>
          <w:bCs/>
          <w:iCs/>
          <w:sz w:val="24"/>
          <w:szCs w:val="24"/>
        </w:rPr>
      </w:pPr>
      <w:r w:rsidRPr="0074266F">
        <w:rPr>
          <w:rFonts w:ascii="Times New Roman" w:hAnsi="Times New Roman"/>
          <w:bCs/>
          <w:iCs/>
          <w:sz w:val="24"/>
          <w:szCs w:val="24"/>
        </w:rPr>
        <w:t>2. Использование фирменного стиля музея в издательской и сувенирной продукции.</w:t>
      </w:r>
    </w:p>
    <w:p w:rsidR="005920F3" w:rsidRPr="0074266F" w:rsidRDefault="005920F3" w:rsidP="005920F3">
      <w:pPr>
        <w:autoSpaceDE w:val="0"/>
        <w:autoSpaceDN w:val="0"/>
        <w:adjustRightInd w:val="0"/>
        <w:spacing w:after="0" w:line="240" w:lineRule="auto"/>
        <w:ind w:firstLine="709"/>
        <w:rPr>
          <w:rFonts w:ascii="Times New Roman" w:eastAsia="TimesNewRomanPSMT" w:hAnsi="Times New Roman"/>
          <w:bCs/>
          <w:iCs/>
          <w:sz w:val="24"/>
          <w:szCs w:val="24"/>
        </w:rPr>
      </w:pPr>
      <w:r w:rsidRPr="0074266F">
        <w:rPr>
          <w:rFonts w:ascii="Times New Roman" w:eastAsia="TimesNewRomanPSMT" w:hAnsi="Times New Roman"/>
          <w:bCs/>
          <w:iCs/>
          <w:sz w:val="24"/>
          <w:szCs w:val="24"/>
        </w:rPr>
        <w:t>3. Формирование визуального имиджа музея.</w:t>
      </w:r>
    </w:p>
    <w:p w:rsidR="005920F3" w:rsidRPr="0074266F" w:rsidRDefault="005920F3" w:rsidP="005920F3">
      <w:pPr>
        <w:autoSpaceDE w:val="0"/>
        <w:autoSpaceDN w:val="0"/>
        <w:adjustRightInd w:val="0"/>
        <w:spacing w:after="0" w:line="240" w:lineRule="auto"/>
        <w:ind w:firstLine="709"/>
        <w:jc w:val="both"/>
        <w:rPr>
          <w:rFonts w:ascii="Times New Roman" w:eastAsia="TimesNewRomanPSMT" w:hAnsi="Times New Roman"/>
          <w:sz w:val="24"/>
          <w:szCs w:val="24"/>
        </w:rPr>
      </w:pPr>
      <w:r w:rsidRPr="0074266F">
        <w:rPr>
          <w:rFonts w:ascii="Times New Roman" w:eastAsia="TimesNewRomanPSMT" w:hAnsi="Times New Roman"/>
          <w:sz w:val="24"/>
          <w:szCs w:val="24"/>
        </w:rPr>
        <w:t xml:space="preserve">На формирование визуального имиджа музея влияет состояние интерьера и экстерьера здания музея, высокий дизайнерский и научный уровень экспозиций и выставок, помещений для проведения культурно-массовых мероприятий музея. </w:t>
      </w:r>
    </w:p>
    <w:p w:rsidR="005920F3" w:rsidRPr="0074266F" w:rsidRDefault="005920F3" w:rsidP="005920F3">
      <w:pPr>
        <w:spacing w:after="0" w:line="240" w:lineRule="auto"/>
        <w:ind w:firstLine="709"/>
        <w:jc w:val="both"/>
        <w:rPr>
          <w:rFonts w:ascii="Times New Roman" w:hAnsi="Times New Roman"/>
          <w:sz w:val="24"/>
          <w:szCs w:val="24"/>
        </w:rPr>
      </w:pPr>
      <w:r w:rsidRPr="0074266F">
        <w:rPr>
          <w:rFonts w:ascii="Times New Roman" w:hAnsi="Times New Roman"/>
          <w:sz w:val="24"/>
          <w:szCs w:val="24"/>
        </w:rPr>
        <w:t>Взаимодействие со СМИ, обеспечение достоверной, своевременной и полной информации о деятельности музея является одним из направлений маркетинговой деятельности учреждения и играет определяющую роль в формировании положительного имиджа Национального музея Республики Бурятия.</w:t>
      </w:r>
    </w:p>
    <w:p w:rsidR="005920F3" w:rsidRPr="0074266F" w:rsidRDefault="005920F3" w:rsidP="005920F3">
      <w:pPr>
        <w:spacing w:after="0" w:line="240" w:lineRule="auto"/>
        <w:ind w:firstLine="709"/>
        <w:jc w:val="both"/>
        <w:rPr>
          <w:rFonts w:ascii="Times New Roman" w:hAnsi="Times New Roman"/>
          <w:sz w:val="24"/>
          <w:szCs w:val="24"/>
        </w:rPr>
      </w:pPr>
      <w:r w:rsidRPr="0074266F">
        <w:rPr>
          <w:rFonts w:ascii="Times New Roman" w:hAnsi="Times New Roman"/>
          <w:sz w:val="24"/>
          <w:szCs w:val="24"/>
        </w:rPr>
        <w:t>Систематическое обновление новостной информация в СМИ, готовились пресс- и пост-релизы к выставкам и мероприятиям, проводились PR-кампании отдельных мероприятий музея, записывались выступления на радио и телевидении, организация внешней и внутренней рекламы музейной деятельности.</w:t>
      </w:r>
      <w:r w:rsidRPr="0074266F">
        <w:rPr>
          <w:rFonts w:ascii="Times New Roman" w:hAnsi="Times New Roman"/>
          <w:color w:val="FF0000"/>
          <w:sz w:val="24"/>
          <w:szCs w:val="24"/>
        </w:rPr>
        <w:t xml:space="preserve"> </w:t>
      </w:r>
      <w:r w:rsidRPr="0074266F">
        <w:rPr>
          <w:rFonts w:ascii="Times New Roman" w:hAnsi="Times New Roman"/>
          <w:sz w:val="24"/>
          <w:szCs w:val="24"/>
        </w:rPr>
        <w:t>Активное пополнение новостными информациями официального сайта музея, музейных страниц в социальных сетях, предоставлялась информация о деятельности музея для различных Интернет-ресурсов.</w:t>
      </w:r>
    </w:p>
    <w:p w:rsidR="005920F3" w:rsidRPr="0074266F" w:rsidRDefault="005920F3" w:rsidP="005920F3">
      <w:pPr>
        <w:spacing w:after="0" w:line="240" w:lineRule="auto"/>
        <w:ind w:firstLine="709"/>
        <w:jc w:val="both"/>
        <w:rPr>
          <w:rFonts w:ascii="Times New Roman" w:hAnsi="Times New Roman"/>
          <w:sz w:val="24"/>
          <w:szCs w:val="24"/>
        </w:rPr>
      </w:pPr>
      <w:r w:rsidRPr="0074266F">
        <w:rPr>
          <w:rFonts w:ascii="Times New Roman" w:hAnsi="Times New Roman"/>
          <w:sz w:val="24"/>
          <w:szCs w:val="24"/>
        </w:rPr>
        <w:t>Основным информационным порталом является официальный сайт музея -  www.</w:t>
      </w:r>
      <w:r w:rsidRPr="0074266F">
        <w:rPr>
          <w:rFonts w:ascii="Times New Roman" w:hAnsi="Times New Roman"/>
          <w:sz w:val="24"/>
          <w:szCs w:val="24"/>
          <w:lang w:val="en-US"/>
        </w:rPr>
        <w:t>muzeyrb</w:t>
      </w:r>
      <w:r w:rsidRPr="0074266F">
        <w:rPr>
          <w:rFonts w:ascii="Times New Roman" w:hAnsi="Times New Roman"/>
          <w:sz w:val="24"/>
          <w:szCs w:val="24"/>
        </w:rPr>
        <w:t>.ru. Сайт информирует посетителя об истории становления и развития музея, предоставляет полную информацию обо всех направлениях деятельности музея и его структурных подразделений, услугах, жизнедеятельности учреждения от стационарных экспозиционных мероприятий и выставок до международных событий. Кроме этого на сайте есть возможность посмотреть некоторые выставки в трехмерном измерении (3</w:t>
      </w:r>
      <w:r w:rsidRPr="0074266F">
        <w:rPr>
          <w:rFonts w:ascii="Times New Roman" w:hAnsi="Times New Roman"/>
          <w:sz w:val="24"/>
          <w:szCs w:val="24"/>
          <w:lang w:val="en-US"/>
        </w:rPr>
        <w:t>D</w:t>
      </w:r>
      <w:r w:rsidRPr="0074266F">
        <w:rPr>
          <w:rFonts w:ascii="Times New Roman" w:hAnsi="Times New Roman"/>
          <w:sz w:val="24"/>
          <w:szCs w:val="24"/>
        </w:rPr>
        <w:t xml:space="preserve">-тур). </w:t>
      </w:r>
    </w:p>
    <w:p w:rsidR="005920F3" w:rsidRPr="0074266F" w:rsidRDefault="005920F3" w:rsidP="005920F3">
      <w:pPr>
        <w:spacing w:after="0" w:line="240" w:lineRule="auto"/>
        <w:ind w:firstLine="709"/>
        <w:jc w:val="both"/>
        <w:rPr>
          <w:rFonts w:ascii="Times New Roman" w:hAnsi="Times New Roman"/>
          <w:sz w:val="24"/>
          <w:szCs w:val="24"/>
        </w:rPr>
      </w:pPr>
      <w:r w:rsidRPr="0074266F">
        <w:rPr>
          <w:rFonts w:ascii="Times New Roman" w:hAnsi="Times New Roman"/>
          <w:sz w:val="24"/>
          <w:szCs w:val="24"/>
        </w:rPr>
        <w:t xml:space="preserve">Среднестатистическое количество посещений ежедневно –  54 посетителей. </w:t>
      </w:r>
    </w:p>
    <w:p w:rsidR="005920F3" w:rsidRPr="0074266F" w:rsidRDefault="005920F3" w:rsidP="005920F3">
      <w:pPr>
        <w:spacing w:after="0" w:line="240" w:lineRule="auto"/>
        <w:ind w:firstLine="709"/>
        <w:jc w:val="both"/>
        <w:rPr>
          <w:rFonts w:ascii="Times New Roman" w:hAnsi="Times New Roman"/>
          <w:sz w:val="24"/>
          <w:szCs w:val="24"/>
        </w:rPr>
      </w:pPr>
      <w:r w:rsidRPr="0074266F">
        <w:rPr>
          <w:rFonts w:ascii="Times New Roman" w:hAnsi="Times New Roman"/>
          <w:sz w:val="24"/>
          <w:szCs w:val="24"/>
        </w:rPr>
        <w:t xml:space="preserve">В целях системного подтверждения информации разделы портала обновляются регулярно и оперативно: </w:t>
      </w:r>
    </w:p>
    <w:p w:rsidR="005920F3" w:rsidRPr="0074266F" w:rsidRDefault="005920F3" w:rsidP="005920F3">
      <w:pPr>
        <w:spacing w:after="0" w:line="240" w:lineRule="auto"/>
        <w:ind w:firstLine="709"/>
        <w:jc w:val="both"/>
        <w:rPr>
          <w:rFonts w:ascii="Times New Roman" w:hAnsi="Times New Roman"/>
          <w:sz w:val="24"/>
          <w:szCs w:val="24"/>
        </w:rPr>
      </w:pPr>
      <w:r>
        <w:rPr>
          <w:rFonts w:ascii="Times New Roman" w:hAnsi="Times New Roman"/>
          <w:sz w:val="24"/>
          <w:szCs w:val="24"/>
        </w:rPr>
        <w:t>- р</w:t>
      </w:r>
      <w:r w:rsidRPr="0074266F">
        <w:rPr>
          <w:rFonts w:ascii="Times New Roman" w:hAnsi="Times New Roman"/>
          <w:sz w:val="24"/>
          <w:szCs w:val="24"/>
        </w:rPr>
        <w:t>аздел «Новости»: 109 размещений, из них пресс-релизов – 36, пост-релизов – 52, анонсы - 32.</w:t>
      </w:r>
    </w:p>
    <w:p w:rsidR="005920F3" w:rsidRDefault="005920F3" w:rsidP="005920F3">
      <w:pPr>
        <w:spacing w:after="0" w:line="240" w:lineRule="auto"/>
        <w:ind w:firstLine="709"/>
        <w:jc w:val="both"/>
        <w:rPr>
          <w:rFonts w:ascii="Times New Roman" w:hAnsi="Times New Roman"/>
          <w:i/>
          <w:sz w:val="24"/>
          <w:szCs w:val="24"/>
        </w:rPr>
      </w:pPr>
    </w:p>
    <w:p w:rsidR="005920F3" w:rsidRPr="0074266F" w:rsidRDefault="005920F3" w:rsidP="005920F3">
      <w:pPr>
        <w:spacing w:after="0" w:line="240" w:lineRule="auto"/>
        <w:ind w:firstLine="709"/>
        <w:jc w:val="both"/>
        <w:rPr>
          <w:rFonts w:ascii="Times New Roman" w:hAnsi="Times New Roman"/>
          <w:sz w:val="24"/>
          <w:szCs w:val="24"/>
        </w:rPr>
      </w:pPr>
      <w:r w:rsidRPr="0074266F">
        <w:rPr>
          <w:rFonts w:ascii="Times New Roman" w:hAnsi="Times New Roman"/>
          <w:i/>
          <w:sz w:val="24"/>
          <w:szCs w:val="24"/>
        </w:rPr>
        <w:t>Социальные ресурсы</w:t>
      </w:r>
      <w:r w:rsidRPr="0074266F">
        <w:rPr>
          <w:rFonts w:ascii="Times New Roman" w:hAnsi="Times New Roman"/>
          <w:sz w:val="24"/>
          <w:szCs w:val="24"/>
        </w:rPr>
        <w:t xml:space="preserve">. </w:t>
      </w:r>
    </w:p>
    <w:tbl>
      <w:tblPr>
        <w:tblStyle w:val="a5"/>
        <w:tblW w:w="0" w:type="auto"/>
        <w:tblLook w:val="04A0"/>
      </w:tblPr>
      <w:tblGrid>
        <w:gridCol w:w="3227"/>
        <w:gridCol w:w="3685"/>
        <w:gridCol w:w="2659"/>
      </w:tblGrid>
      <w:tr w:rsidR="005920F3" w:rsidRPr="0074266F" w:rsidTr="0058318E">
        <w:tc>
          <w:tcPr>
            <w:tcW w:w="3227"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lang w:val="en-US"/>
              </w:rPr>
            </w:pPr>
            <w:r w:rsidRPr="0074266F">
              <w:rPr>
                <w:rFonts w:ascii="Times New Roman" w:hAnsi="Times New Roman"/>
                <w:sz w:val="24"/>
                <w:szCs w:val="24"/>
              </w:rPr>
              <w:t xml:space="preserve">Название </w:t>
            </w:r>
          </w:p>
        </w:tc>
        <w:tc>
          <w:tcPr>
            <w:tcW w:w="3685"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rPr>
            </w:pPr>
            <w:r w:rsidRPr="0074266F">
              <w:rPr>
                <w:rFonts w:ascii="Times New Roman" w:hAnsi="Times New Roman"/>
                <w:sz w:val="24"/>
                <w:szCs w:val="24"/>
              </w:rPr>
              <w:t xml:space="preserve">Количество участников </w:t>
            </w:r>
          </w:p>
        </w:tc>
        <w:tc>
          <w:tcPr>
            <w:tcW w:w="2659"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rPr>
            </w:pPr>
            <w:r w:rsidRPr="0074266F">
              <w:rPr>
                <w:rFonts w:ascii="Times New Roman" w:hAnsi="Times New Roman"/>
                <w:sz w:val="24"/>
                <w:szCs w:val="24"/>
              </w:rPr>
              <w:t>Количество размещенных новостей</w:t>
            </w:r>
          </w:p>
        </w:tc>
      </w:tr>
      <w:tr w:rsidR="005920F3" w:rsidRPr="0074266F" w:rsidTr="0058318E">
        <w:tc>
          <w:tcPr>
            <w:tcW w:w="3227"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rPr>
            </w:pPr>
            <w:r w:rsidRPr="0074266F">
              <w:rPr>
                <w:rFonts w:ascii="Times New Roman" w:hAnsi="Times New Roman"/>
                <w:sz w:val="24"/>
                <w:szCs w:val="24"/>
              </w:rPr>
              <w:t>ВКонтакте страница (http://vk.com/muzeyrb)</w:t>
            </w:r>
          </w:p>
        </w:tc>
        <w:tc>
          <w:tcPr>
            <w:tcW w:w="3685"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7957</w:t>
            </w:r>
          </w:p>
        </w:tc>
        <w:tc>
          <w:tcPr>
            <w:tcW w:w="2659"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365</w:t>
            </w:r>
          </w:p>
        </w:tc>
      </w:tr>
      <w:tr w:rsidR="005920F3" w:rsidRPr="0074266F" w:rsidTr="0058318E">
        <w:tc>
          <w:tcPr>
            <w:tcW w:w="3227"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rPr>
            </w:pPr>
            <w:r w:rsidRPr="0074266F">
              <w:rPr>
                <w:rFonts w:ascii="Times New Roman" w:hAnsi="Times New Roman"/>
                <w:sz w:val="24"/>
                <w:szCs w:val="24"/>
              </w:rPr>
              <w:t>ВКонтакте группа (http://vk.com/buryatmuzey)</w:t>
            </w:r>
          </w:p>
        </w:tc>
        <w:tc>
          <w:tcPr>
            <w:tcW w:w="3685"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lang w:val="en-US"/>
              </w:rPr>
              <w:t>1</w:t>
            </w:r>
            <w:r w:rsidRPr="0074266F">
              <w:rPr>
                <w:rFonts w:ascii="Times New Roman" w:hAnsi="Times New Roman"/>
                <w:sz w:val="24"/>
                <w:szCs w:val="24"/>
              </w:rPr>
              <w:t>307</w:t>
            </w:r>
          </w:p>
        </w:tc>
        <w:tc>
          <w:tcPr>
            <w:tcW w:w="2659"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345</w:t>
            </w:r>
          </w:p>
        </w:tc>
      </w:tr>
      <w:tr w:rsidR="005920F3" w:rsidRPr="0074266F" w:rsidTr="0058318E">
        <w:tc>
          <w:tcPr>
            <w:tcW w:w="3227"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lang w:val="en-US"/>
              </w:rPr>
            </w:pPr>
            <w:r w:rsidRPr="0074266F">
              <w:rPr>
                <w:rFonts w:ascii="Times New Roman" w:hAnsi="Times New Roman"/>
                <w:sz w:val="24"/>
                <w:szCs w:val="24"/>
                <w:lang w:val="en-US"/>
              </w:rPr>
              <w:t>Facebook (www.facebook.com/muzeyrb)</w:t>
            </w:r>
          </w:p>
        </w:tc>
        <w:tc>
          <w:tcPr>
            <w:tcW w:w="3685"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4770</w:t>
            </w:r>
          </w:p>
        </w:tc>
        <w:tc>
          <w:tcPr>
            <w:tcW w:w="2659"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highlight w:val="yellow"/>
              </w:rPr>
            </w:pPr>
            <w:r w:rsidRPr="0074266F">
              <w:rPr>
                <w:rFonts w:ascii="Times New Roman" w:hAnsi="Times New Roman"/>
                <w:sz w:val="24"/>
                <w:szCs w:val="24"/>
              </w:rPr>
              <w:t>360</w:t>
            </w:r>
          </w:p>
        </w:tc>
      </w:tr>
      <w:tr w:rsidR="005920F3" w:rsidRPr="0074266F" w:rsidTr="0058318E">
        <w:tc>
          <w:tcPr>
            <w:tcW w:w="3227"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rPr>
            </w:pPr>
            <w:r w:rsidRPr="0074266F">
              <w:rPr>
                <w:rFonts w:ascii="Times New Roman" w:hAnsi="Times New Roman"/>
                <w:sz w:val="24"/>
                <w:szCs w:val="24"/>
              </w:rPr>
              <w:t>Twitter</w:t>
            </w:r>
          </w:p>
        </w:tc>
        <w:tc>
          <w:tcPr>
            <w:tcW w:w="3685"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405</w:t>
            </w:r>
          </w:p>
        </w:tc>
        <w:tc>
          <w:tcPr>
            <w:tcW w:w="2659"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108</w:t>
            </w:r>
          </w:p>
        </w:tc>
      </w:tr>
      <w:tr w:rsidR="005920F3" w:rsidRPr="0074266F" w:rsidTr="0058318E">
        <w:trPr>
          <w:trHeight w:val="237"/>
        </w:trPr>
        <w:tc>
          <w:tcPr>
            <w:tcW w:w="3227"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rPr>
            </w:pPr>
            <w:r w:rsidRPr="0074266F">
              <w:rPr>
                <w:rFonts w:ascii="Times New Roman" w:hAnsi="Times New Roman"/>
                <w:sz w:val="24"/>
                <w:szCs w:val="24"/>
                <w:lang w:val="en-US"/>
              </w:rPr>
              <w:t xml:space="preserve">Instagram </w:t>
            </w:r>
          </w:p>
        </w:tc>
        <w:tc>
          <w:tcPr>
            <w:tcW w:w="3685"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1500</w:t>
            </w:r>
          </w:p>
        </w:tc>
        <w:tc>
          <w:tcPr>
            <w:tcW w:w="2659"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222</w:t>
            </w:r>
          </w:p>
        </w:tc>
      </w:tr>
      <w:tr w:rsidR="005920F3" w:rsidRPr="0074266F" w:rsidTr="0058318E">
        <w:trPr>
          <w:trHeight w:val="237"/>
        </w:trPr>
        <w:tc>
          <w:tcPr>
            <w:tcW w:w="3227"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both"/>
              <w:rPr>
                <w:rFonts w:ascii="Times New Roman" w:hAnsi="Times New Roman"/>
                <w:sz w:val="24"/>
                <w:szCs w:val="24"/>
              </w:rPr>
            </w:pPr>
            <w:r w:rsidRPr="0074266F">
              <w:rPr>
                <w:rFonts w:ascii="Times New Roman" w:hAnsi="Times New Roman"/>
                <w:sz w:val="24"/>
                <w:szCs w:val="24"/>
              </w:rPr>
              <w:t>Одноклассники https://ok.ru/muzeyrb</w:t>
            </w:r>
          </w:p>
        </w:tc>
        <w:tc>
          <w:tcPr>
            <w:tcW w:w="3685"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lang w:val="en-US"/>
              </w:rPr>
              <w:t>1</w:t>
            </w:r>
            <w:r w:rsidRPr="0074266F">
              <w:rPr>
                <w:rFonts w:ascii="Times New Roman" w:hAnsi="Times New Roman"/>
                <w:sz w:val="24"/>
                <w:szCs w:val="24"/>
              </w:rPr>
              <w:t>827</w:t>
            </w:r>
          </w:p>
        </w:tc>
        <w:tc>
          <w:tcPr>
            <w:tcW w:w="2659" w:type="dxa"/>
            <w:tcBorders>
              <w:top w:val="single" w:sz="4" w:space="0" w:color="auto"/>
              <w:left w:val="single" w:sz="4" w:space="0" w:color="auto"/>
              <w:bottom w:val="single" w:sz="4" w:space="0" w:color="auto"/>
              <w:right w:val="single" w:sz="4" w:space="0" w:color="auto"/>
            </w:tcBorders>
            <w:hideMark/>
          </w:tcPr>
          <w:p w:rsidR="005920F3" w:rsidRPr="0074266F" w:rsidRDefault="005920F3" w:rsidP="0058318E">
            <w:pPr>
              <w:ind w:firstLine="709"/>
              <w:jc w:val="center"/>
              <w:rPr>
                <w:rFonts w:ascii="Times New Roman" w:hAnsi="Times New Roman"/>
                <w:sz w:val="24"/>
                <w:szCs w:val="24"/>
              </w:rPr>
            </w:pPr>
            <w:r w:rsidRPr="0074266F">
              <w:rPr>
                <w:rFonts w:ascii="Times New Roman" w:hAnsi="Times New Roman"/>
                <w:sz w:val="24"/>
                <w:szCs w:val="24"/>
              </w:rPr>
              <w:t>355</w:t>
            </w:r>
          </w:p>
        </w:tc>
      </w:tr>
    </w:tbl>
    <w:p w:rsidR="005920F3" w:rsidRDefault="005920F3" w:rsidP="005920F3">
      <w:pPr>
        <w:pStyle w:val="a3"/>
        <w:spacing w:line="240" w:lineRule="auto"/>
        <w:ind w:left="0"/>
        <w:rPr>
          <w:rFonts w:ascii="Times New Roman" w:hAnsi="Times New Roman"/>
          <w:sz w:val="24"/>
          <w:szCs w:val="24"/>
        </w:rPr>
      </w:pPr>
    </w:p>
    <w:p w:rsidR="005920F3" w:rsidRPr="008D6601" w:rsidRDefault="00026CC9" w:rsidP="005920F3">
      <w:pPr>
        <w:pStyle w:val="a3"/>
        <w:spacing w:line="240" w:lineRule="auto"/>
        <w:ind w:left="0" w:firstLine="0"/>
        <w:jc w:val="center"/>
        <w:rPr>
          <w:rFonts w:ascii="Times New Roman" w:hAnsi="Times New Roman"/>
          <w:b/>
          <w:sz w:val="24"/>
          <w:szCs w:val="24"/>
        </w:rPr>
      </w:pPr>
      <w:r>
        <w:rPr>
          <w:rFonts w:ascii="Times New Roman" w:hAnsi="Times New Roman"/>
          <w:b/>
          <w:sz w:val="24"/>
          <w:szCs w:val="24"/>
          <w:lang w:val="en-US"/>
        </w:rPr>
        <w:t>IX</w:t>
      </w:r>
      <w:r w:rsidRPr="00026CC9">
        <w:rPr>
          <w:rFonts w:ascii="Times New Roman" w:hAnsi="Times New Roman"/>
          <w:b/>
          <w:sz w:val="24"/>
          <w:szCs w:val="24"/>
        </w:rPr>
        <w:t xml:space="preserve">. </w:t>
      </w:r>
      <w:r w:rsidR="005920F3" w:rsidRPr="008D6601">
        <w:rPr>
          <w:rFonts w:ascii="Times New Roman" w:hAnsi="Times New Roman"/>
          <w:b/>
          <w:sz w:val="24"/>
          <w:szCs w:val="24"/>
        </w:rPr>
        <w:t>Показатели деятельности за 201</w:t>
      </w:r>
      <w:r w:rsidR="005920F3">
        <w:rPr>
          <w:rFonts w:ascii="Times New Roman" w:hAnsi="Times New Roman"/>
          <w:b/>
          <w:sz w:val="24"/>
          <w:szCs w:val="24"/>
        </w:rPr>
        <w:t>4</w:t>
      </w:r>
      <w:r w:rsidR="005920F3" w:rsidRPr="008D6601">
        <w:rPr>
          <w:rFonts w:ascii="Times New Roman" w:hAnsi="Times New Roman"/>
          <w:b/>
          <w:sz w:val="24"/>
          <w:szCs w:val="24"/>
        </w:rPr>
        <w:t>-201</w:t>
      </w:r>
      <w:r w:rsidR="005920F3">
        <w:rPr>
          <w:rFonts w:ascii="Times New Roman" w:hAnsi="Times New Roman"/>
          <w:b/>
          <w:sz w:val="24"/>
          <w:szCs w:val="24"/>
        </w:rPr>
        <w:t>8</w:t>
      </w:r>
      <w:r w:rsidR="005920F3" w:rsidRPr="008D6601">
        <w:rPr>
          <w:rFonts w:ascii="Times New Roman" w:hAnsi="Times New Roman"/>
          <w:b/>
          <w:sz w:val="24"/>
          <w:szCs w:val="24"/>
        </w:rPr>
        <w:t xml:space="preserve"> гг.</w:t>
      </w:r>
    </w:p>
    <w:p w:rsidR="00026CC9" w:rsidRPr="00026CC9" w:rsidRDefault="00026CC9" w:rsidP="005920F3">
      <w:pPr>
        <w:pStyle w:val="a3"/>
        <w:spacing w:line="240" w:lineRule="auto"/>
        <w:ind w:left="0"/>
        <w:jc w:val="center"/>
        <w:rPr>
          <w:rFonts w:ascii="Times New Roman" w:hAnsi="Times New Roman"/>
          <w:b/>
          <w:sz w:val="24"/>
          <w:szCs w:val="24"/>
        </w:rPr>
      </w:pPr>
    </w:p>
    <w:p w:rsidR="005920F3" w:rsidRPr="00FA7628" w:rsidRDefault="005920F3" w:rsidP="005920F3">
      <w:pPr>
        <w:pStyle w:val="a3"/>
        <w:spacing w:line="240" w:lineRule="auto"/>
        <w:ind w:left="0"/>
        <w:jc w:val="center"/>
        <w:rPr>
          <w:rFonts w:ascii="Times New Roman" w:hAnsi="Times New Roman"/>
          <w:b/>
          <w:sz w:val="24"/>
          <w:szCs w:val="24"/>
        </w:rPr>
      </w:pPr>
      <w:r w:rsidRPr="00FA7628">
        <w:rPr>
          <w:rFonts w:ascii="Times New Roman" w:hAnsi="Times New Roman"/>
          <w:b/>
          <w:sz w:val="24"/>
          <w:szCs w:val="24"/>
        </w:rPr>
        <w:t>Посещаемость</w:t>
      </w:r>
    </w:p>
    <w:p w:rsidR="005920F3" w:rsidRDefault="005920F3" w:rsidP="005920F3">
      <w:pPr>
        <w:pStyle w:val="a3"/>
        <w:spacing w:line="240" w:lineRule="auto"/>
        <w:ind w:left="0"/>
        <w:jc w:val="right"/>
        <w:rPr>
          <w:rFonts w:ascii="Times New Roman" w:hAnsi="Times New Roman"/>
          <w:sz w:val="24"/>
          <w:szCs w:val="24"/>
        </w:rPr>
      </w:pPr>
      <w:r>
        <w:rPr>
          <w:rFonts w:ascii="Times New Roman" w:hAnsi="Times New Roman"/>
          <w:sz w:val="24"/>
          <w:szCs w:val="24"/>
        </w:rPr>
        <w:t>человек</w:t>
      </w:r>
    </w:p>
    <w:tbl>
      <w:tblPr>
        <w:tblW w:w="92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844"/>
        <w:gridCol w:w="1843"/>
        <w:gridCol w:w="1844"/>
      </w:tblGrid>
      <w:tr w:rsidR="005920F3" w:rsidRPr="00733EC0" w:rsidTr="0058318E">
        <w:trPr>
          <w:trHeight w:val="497"/>
        </w:trPr>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Бесплатно</w:t>
            </w:r>
          </w:p>
        </w:tc>
        <w:tc>
          <w:tcPr>
            <w:tcW w:w="1844"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Льготно</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Платно</w:t>
            </w:r>
          </w:p>
        </w:tc>
        <w:tc>
          <w:tcPr>
            <w:tcW w:w="1844"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2014</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127046</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67139</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23308</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217493</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2015</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131236</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63207</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23879</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218322</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2016</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132395</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56574</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30229</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219198</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2017</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101188</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29188</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30480</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160856</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прогноз 2018</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98783</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30518</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30788</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160089</w:t>
            </w:r>
          </w:p>
        </w:tc>
      </w:tr>
    </w:tbl>
    <w:p w:rsidR="005920F3" w:rsidRDefault="005920F3" w:rsidP="005920F3">
      <w:pPr>
        <w:pStyle w:val="a3"/>
        <w:spacing w:line="240" w:lineRule="auto"/>
        <w:ind w:left="0"/>
        <w:rPr>
          <w:rFonts w:ascii="Times New Roman" w:hAnsi="Times New Roman"/>
          <w:sz w:val="24"/>
          <w:szCs w:val="24"/>
        </w:rPr>
      </w:pPr>
    </w:p>
    <w:tbl>
      <w:tblPr>
        <w:tblpPr w:leftFromText="180" w:rightFromText="180" w:vertAnchor="text" w:horzAnchor="margin" w:tblpX="-318" w:tblpY="597"/>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1205"/>
        <w:gridCol w:w="1426"/>
        <w:gridCol w:w="1225"/>
        <w:gridCol w:w="1496"/>
        <w:gridCol w:w="1083"/>
        <w:gridCol w:w="1270"/>
        <w:gridCol w:w="1104"/>
      </w:tblGrid>
      <w:tr w:rsidR="005920F3" w:rsidRPr="00743BC6" w:rsidTr="0058318E">
        <w:trPr>
          <w:trHeight w:val="300"/>
        </w:trPr>
        <w:tc>
          <w:tcPr>
            <w:tcW w:w="1318"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p>
        </w:tc>
        <w:tc>
          <w:tcPr>
            <w:tcW w:w="1205"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Взрослые</w:t>
            </w:r>
          </w:p>
        </w:tc>
        <w:tc>
          <w:tcPr>
            <w:tcW w:w="1426"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Школьники</w:t>
            </w:r>
          </w:p>
        </w:tc>
        <w:tc>
          <w:tcPr>
            <w:tcW w:w="1225"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Студенты</w:t>
            </w:r>
          </w:p>
        </w:tc>
        <w:tc>
          <w:tcPr>
            <w:tcW w:w="1496"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Пенсионеры</w:t>
            </w:r>
          </w:p>
        </w:tc>
        <w:tc>
          <w:tcPr>
            <w:tcW w:w="1083"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В/с по призыву</w:t>
            </w:r>
          </w:p>
        </w:tc>
        <w:tc>
          <w:tcPr>
            <w:tcW w:w="1270"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Инвалиды</w:t>
            </w:r>
          </w:p>
        </w:tc>
        <w:tc>
          <w:tcPr>
            <w:tcW w:w="1104" w:type="dxa"/>
            <w:shd w:val="clear" w:color="auto" w:fill="auto"/>
            <w:noWrap/>
            <w:vAlign w:val="center"/>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Туристы</w:t>
            </w:r>
          </w:p>
        </w:tc>
      </w:tr>
      <w:tr w:rsidR="005920F3" w:rsidRPr="00743BC6" w:rsidTr="0058318E">
        <w:trPr>
          <w:trHeight w:val="300"/>
        </w:trPr>
        <w:tc>
          <w:tcPr>
            <w:tcW w:w="1318"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2014</w:t>
            </w:r>
          </w:p>
        </w:tc>
        <w:tc>
          <w:tcPr>
            <w:tcW w:w="120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57264</w:t>
            </w:r>
          </w:p>
        </w:tc>
        <w:tc>
          <w:tcPr>
            <w:tcW w:w="142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105674</w:t>
            </w:r>
          </w:p>
        </w:tc>
        <w:tc>
          <w:tcPr>
            <w:tcW w:w="122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23270</w:t>
            </w:r>
          </w:p>
        </w:tc>
        <w:tc>
          <w:tcPr>
            <w:tcW w:w="149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20295</w:t>
            </w:r>
          </w:p>
        </w:tc>
        <w:tc>
          <w:tcPr>
            <w:tcW w:w="1083"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796</w:t>
            </w:r>
          </w:p>
        </w:tc>
        <w:tc>
          <w:tcPr>
            <w:tcW w:w="1270"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5854</w:t>
            </w:r>
          </w:p>
        </w:tc>
        <w:tc>
          <w:tcPr>
            <w:tcW w:w="1104"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4340</w:t>
            </w:r>
          </w:p>
        </w:tc>
      </w:tr>
      <w:tr w:rsidR="005920F3" w:rsidRPr="00743BC6" w:rsidTr="0058318E">
        <w:trPr>
          <w:trHeight w:val="300"/>
        </w:trPr>
        <w:tc>
          <w:tcPr>
            <w:tcW w:w="1318"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2015</w:t>
            </w:r>
          </w:p>
        </w:tc>
        <w:tc>
          <w:tcPr>
            <w:tcW w:w="120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49686</w:t>
            </w:r>
          </w:p>
        </w:tc>
        <w:tc>
          <w:tcPr>
            <w:tcW w:w="142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96689</w:t>
            </w:r>
          </w:p>
        </w:tc>
        <w:tc>
          <w:tcPr>
            <w:tcW w:w="122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36665</w:t>
            </w:r>
          </w:p>
        </w:tc>
        <w:tc>
          <w:tcPr>
            <w:tcW w:w="149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25233</w:t>
            </w:r>
          </w:p>
        </w:tc>
        <w:tc>
          <w:tcPr>
            <w:tcW w:w="1083"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694</w:t>
            </w:r>
          </w:p>
        </w:tc>
        <w:tc>
          <w:tcPr>
            <w:tcW w:w="1270"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1228</w:t>
            </w:r>
          </w:p>
        </w:tc>
        <w:tc>
          <w:tcPr>
            <w:tcW w:w="1104"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8127</w:t>
            </w:r>
          </w:p>
        </w:tc>
      </w:tr>
      <w:tr w:rsidR="005920F3" w:rsidRPr="00743BC6" w:rsidTr="0058318E">
        <w:trPr>
          <w:trHeight w:val="300"/>
        </w:trPr>
        <w:tc>
          <w:tcPr>
            <w:tcW w:w="1318"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2016</w:t>
            </w:r>
          </w:p>
        </w:tc>
        <w:tc>
          <w:tcPr>
            <w:tcW w:w="120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60260</w:t>
            </w:r>
          </w:p>
        </w:tc>
        <w:tc>
          <w:tcPr>
            <w:tcW w:w="142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112579</w:t>
            </w:r>
          </w:p>
        </w:tc>
        <w:tc>
          <w:tcPr>
            <w:tcW w:w="122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19561</w:t>
            </w:r>
          </w:p>
        </w:tc>
        <w:tc>
          <w:tcPr>
            <w:tcW w:w="149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18476</w:t>
            </w:r>
          </w:p>
        </w:tc>
        <w:tc>
          <w:tcPr>
            <w:tcW w:w="1083"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252</w:t>
            </w:r>
          </w:p>
        </w:tc>
        <w:tc>
          <w:tcPr>
            <w:tcW w:w="1270"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2100</w:t>
            </w:r>
          </w:p>
        </w:tc>
        <w:tc>
          <w:tcPr>
            <w:tcW w:w="1104"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5970</w:t>
            </w:r>
          </w:p>
        </w:tc>
      </w:tr>
      <w:tr w:rsidR="005920F3" w:rsidRPr="00743BC6" w:rsidTr="0058318E">
        <w:trPr>
          <w:trHeight w:val="300"/>
        </w:trPr>
        <w:tc>
          <w:tcPr>
            <w:tcW w:w="1318"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2017</w:t>
            </w:r>
          </w:p>
        </w:tc>
        <w:tc>
          <w:tcPr>
            <w:tcW w:w="120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51382</w:t>
            </w:r>
          </w:p>
        </w:tc>
        <w:tc>
          <w:tcPr>
            <w:tcW w:w="142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72672</w:t>
            </w:r>
          </w:p>
        </w:tc>
        <w:tc>
          <w:tcPr>
            <w:tcW w:w="122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12000</w:t>
            </w:r>
          </w:p>
        </w:tc>
        <w:tc>
          <w:tcPr>
            <w:tcW w:w="149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11924</w:t>
            </w:r>
          </w:p>
        </w:tc>
        <w:tc>
          <w:tcPr>
            <w:tcW w:w="1083"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511</w:t>
            </w:r>
          </w:p>
        </w:tc>
        <w:tc>
          <w:tcPr>
            <w:tcW w:w="1270"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1364</w:t>
            </w:r>
          </w:p>
        </w:tc>
        <w:tc>
          <w:tcPr>
            <w:tcW w:w="1104"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11003</w:t>
            </w:r>
          </w:p>
        </w:tc>
      </w:tr>
      <w:tr w:rsidR="005920F3" w:rsidRPr="00743BC6" w:rsidTr="0058318E">
        <w:trPr>
          <w:trHeight w:val="300"/>
        </w:trPr>
        <w:tc>
          <w:tcPr>
            <w:tcW w:w="1318"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прогноз 2018</w:t>
            </w:r>
          </w:p>
        </w:tc>
        <w:tc>
          <w:tcPr>
            <w:tcW w:w="120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60261</w:t>
            </w:r>
          </w:p>
        </w:tc>
        <w:tc>
          <w:tcPr>
            <w:tcW w:w="142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60731</w:t>
            </w:r>
          </w:p>
        </w:tc>
        <w:tc>
          <w:tcPr>
            <w:tcW w:w="1225"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14351</w:t>
            </w:r>
          </w:p>
        </w:tc>
        <w:tc>
          <w:tcPr>
            <w:tcW w:w="1496"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11681</w:t>
            </w:r>
          </w:p>
        </w:tc>
        <w:tc>
          <w:tcPr>
            <w:tcW w:w="1083"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504</w:t>
            </w:r>
          </w:p>
        </w:tc>
        <w:tc>
          <w:tcPr>
            <w:tcW w:w="1270"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1494</w:t>
            </w:r>
          </w:p>
        </w:tc>
        <w:tc>
          <w:tcPr>
            <w:tcW w:w="1104" w:type="dxa"/>
            <w:shd w:val="clear" w:color="auto" w:fill="auto"/>
            <w:noWrap/>
            <w:hideMark/>
          </w:tcPr>
          <w:p w:rsidR="005920F3" w:rsidRPr="00743BC6" w:rsidRDefault="005920F3" w:rsidP="0058318E">
            <w:pPr>
              <w:spacing w:after="0" w:line="240" w:lineRule="auto"/>
              <w:jc w:val="center"/>
              <w:rPr>
                <w:rFonts w:ascii="Times New Roman" w:eastAsia="Times New Roman" w:hAnsi="Times New Roman" w:cs="Times New Roman"/>
                <w:color w:val="000000"/>
                <w:sz w:val="24"/>
                <w:szCs w:val="24"/>
              </w:rPr>
            </w:pPr>
            <w:r w:rsidRPr="00743BC6">
              <w:rPr>
                <w:rFonts w:ascii="Times New Roman" w:eastAsia="Times New Roman" w:hAnsi="Times New Roman" w:cs="Times New Roman"/>
                <w:color w:val="000000"/>
                <w:sz w:val="24"/>
                <w:szCs w:val="24"/>
              </w:rPr>
              <w:t>11067</w:t>
            </w:r>
          </w:p>
        </w:tc>
      </w:tr>
    </w:tbl>
    <w:p w:rsidR="005920F3" w:rsidRPr="00743BC6" w:rsidRDefault="005920F3" w:rsidP="005920F3">
      <w:pPr>
        <w:pStyle w:val="ac"/>
        <w:jc w:val="center"/>
        <w:rPr>
          <w:rFonts w:ascii="Times New Roman" w:hAnsi="Times New Roman"/>
          <w:b/>
          <w:sz w:val="24"/>
          <w:szCs w:val="24"/>
        </w:rPr>
      </w:pPr>
      <w:r w:rsidRPr="00743BC6">
        <w:rPr>
          <w:rFonts w:ascii="Times New Roman" w:hAnsi="Times New Roman"/>
          <w:b/>
          <w:sz w:val="24"/>
          <w:szCs w:val="24"/>
        </w:rPr>
        <w:t>Категории посетителей</w:t>
      </w:r>
    </w:p>
    <w:p w:rsidR="005920F3" w:rsidRDefault="005920F3" w:rsidP="005920F3">
      <w:pPr>
        <w:pStyle w:val="a3"/>
        <w:spacing w:line="240" w:lineRule="auto"/>
        <w:ind w:left="0"/>
        <w:jc w:val="right"/>
        <w:rPr>
          <w:rFonts w:ascii="Times New Roman" w:hAnsi="Times New Roman"/>
          <w:sz w:val="24"/>
          <w:szCs w:val="24"/>
        </w:rPr>
      </w:pPr>
      <w:r>
        <w:rPr>
          <w:rFonts w:ascii="Times New Roman" w:hAnsi="Times New Roman"/>
          <w:sz w:val="24"/>
          <w:szCs w:val="24"/>
        </w:rPr>
        <w:t>человек</w:t>
      </w:r>
    </w:p>
    <w:p w:rsidR="005920F3" w:rsidRDefault="005920F3" w:rsidP="005920F3">
      <w:pPr>
        <w:pStyle w:val="a3"/>
        <w:spacing w:line="240" w:lineRule="auto"/>
        <w:ind w:left="0"/>
        <w:rPr>
          <w:rFonts w:ascii="Times New Roman" w:hAnsi="Times New Roman"/>
          <w:sz w:val="24"/>
          <w:szCs w:val="24"/>
        </w:rPr>
      </w:pPr>
    </w:p>
    <w:p w:rsidR="00026CC9" w:rsidRDefault="00026CC9" w:rsidP="005920F3">
      <w:pPr>
        <w:pStyle w:val="ac"/>
        <w:jc w:val="center"/>
        <w:rPr>
          <w:rFonts w:ascii="Times New Roman" w:hAnsi="Times New Roman"/>
          <w:b/>
          <w:sz w:val="24"/>
          <w:szCs w:val="24"/>
        </w:rPr>
      </w:pPr>
    </w:p>
    <w:p w:rsidR="005920F3" w:rsidRPr="00CB1475" w:rsidRDefault="005920F3" w:rsidP="005920F3">
      <w:pPr>
        <w:pStyle w:val="ac"/>
        <w:jc w:val="center"/>
        <w:rPr>
          <w:rFonts w:ascii="Times New Roman" w:hAnsi="Times New Roman"/>
          <w:b/>
          <w:sz w:val="24"/>
          <w:szCs w:val="24"/>
        </w:rPr>
      </w:pPr>
      <w:r w:rsidRPr="00CB1475">
        <w:rPr>
          <w:rFonts w:ascii="Times New Roman" w:hAnsi="Times New Roman"/>
          <w:b/>
          <w:sz w:val="24"/>
          <w:szCs w:val="24"/>
        </w:rPr>
        <w:t>Доходы от оказания платных услуг</w:t>
      </w:r>
    </w:p>
    <w:p w:rsidR="005920F3" w:rsidRDefault="005920F3" w:rsidP="005920F3">
      <w:pPr>
        <w:pStyle w:val="a3"/>
        <w:spacing w:line="240" w:lineRule="auto"/>
        <w:ind w:left="0"/>
        <w:jc w:val="right"/>
        <w:rPr>
          <w:rFonts w:ascii="Times New Roman" w:hAnsi="Times New Roman"/>
          <w:sz w:val="24"/>
          <w:szCs w:val="24"/>
        </w:rPr>
      </w:pPr>
      <w:r>
        <w:rPr>
          <w:rFonts w:ascii="Times New Roman" w:hAnsi="Times New Roman"/>
          <w:sz w:val="24"/>
          <w:szCs w:val="24"/>
        </w:rPr>
        <w:t>тыс.рублей</w:t>
      </w:r>
    </w:p>
    <w:tbl>
      <w:tblPr>
        <w:tblW w:w="92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844"/>
        <w:gridCol w:w="1843"/>
        <w:gridCol w:w="1844"/>
      </w:tblGrid>
      <w:tr w:rsidR="005920F3" w:rsidRPr="00733EC0" w:rsidTr="0058318E">
        <w:trPr>
          <w:trHeight w:val="497"/>
        </w:trPr>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844"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844"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прогноз 2018</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FA7628">
              <w:rPr>
                <w:rFonts w:ascii="Times New Roman" w:eastAsia="Times New Roman" w:hAnsi="Times New Roman" w:cs="Times New Roman"/>
                <w:color w:val="000000"/>
                <w:sz w:val="24"/>
                <w:szCs w:val="24"/>
              </w:rPr>
              <w:t>667</w:t>
            </w:r>
            <w:r>
              <w:rPr>
                <w:rFonts w:ascii="Times New Roman" w:eastAsia="Times New Roman" w:hAnsi="Times New Roman" w:cs="Times New Roman"/>
                <w:color w:val="000000"/>
                <w:sz w:val="24"/>
                <w:szCs w:val="24"/>
              </w:rPr>
              <w:t>3,0</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FA7628">
              <w:rPr>
                <w:rFonts w:ascii="Times New Roman" w:eastAsia="Times New Roman" w:hAnsi="Times New Roman" w:cs="Times New Roman"/>
                <w:color w:val="000000"/>
                <w:sz w:val="24"/>
                <w:szCs w:val="24"/>
              </w:rPr>
              <w:t>6581</w:t>
            </w:r>
            <w:r>
              <w:rPr>
                <w:rFonts w:ascii="Times New Roman" w:eastAsia="Times New Roman" w:hAnsi="Times New Roman" w:cs="Times New Roman"/>
                <w:color w:val="000000"/>
                <w:sz w:val="24"/>
                <w:szCs w:val="24"/>
              </w:rPr>
              <w:t>,4</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FA7628">
              <w:rPr>
                <w:rFonts w:ascii="Times New Roman" w:eastAsia="Times New Roman" w:hAnsi="Times New Roman" w:cs="Times New Roman"/>
                <w:color w:val="000000"/>
                <w:sz w:val="24"/>
                <w:szCs w:val="24"/>
              </w:rPr>
              <w:t>6858</w:t>
            </w:r>
            <w:r>
              <w:rPr>
                <w:rFonts w:ascii="Times New Roman" w:eastAsia="Times New Roman" w:hAnsi="Times New Roman" w:cs="Times New Roman"/>
                <w:color w:val="000000"/>
                <w:sz w:val="24"/>
                <w:szCs w:val="24"/>
              </w:rPr>
              <w:t>,8</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FA7628">
              <w:rPr>
                <w:rFonts w:ascii="Times New Roman" w:eastAsia="Times New Roman" w:hAnsi="Times New Roman" w:cs="Times New Roman"/>
                <w:color w:val="000000"/>
                <w:sz w:val="24"/>
                <w:szCs w:val="24"/>
              </w:rPr>
              <w:t>5662</w:t>
            </w:r>
            <w:r>
              <w:rPr>
                <w:rFonts w:ascii="Times New Roman" w:eastAsia="Times New Roman" w:hAnsi="Times New Roman" w:cs="Times New Roman"/>
                <w:color w:val="000000"/>
                <w:sz w:val="24"/>
                <w:szCs w:val="24"/>
              </w:rPr>
              <w:t>,</w:t>
            </w:r>
            <w:r w:rsidRPr="00FA7628">
              <w:rPr>
                <w:rFonts w:ascii="Times New Roman" w:eastAsia="Times New Roman" w:hAnsi="Times New Roman" w:cs="Times New Roman"/>
                <w:color w:val="000000"/>
                <w:sz w:val="24"/>
                <w:szCs w:val="24"/>
              </w:rPr>
              <w:t>3</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FA7628">
              <w:rPr>
                <w:rFonts w:ascii="Times New Roman" w:eastAsia="Times New Roman" w:hAnsi="Times New Roman" w:cs="Times New Roman"/>
                <w:color w:val="000000"/>
                <w:sz w:val="24"/>
                <w:szCs w:val="24"/>
              </w:rPr>
              <w:t>5233</w:t>
            </w:r>
            <w:r>
              <w:rPr>
                <w:rFonts w:ascii="Times New Roman" w:eastAsia="Times New Roman" w:hAnsi="Times New Roman" w:cs="Times New Roman"/>
                <w:color w:val="000000"/>
                <w:sz w:val="24"/>
                <w:szCs w:val="24"/>
              </w:rPr>
              <w:t>,</w:t>
            </w:r>
            <w:r w:rsidRPr="00FA7628">
              <w:rPr>
                <w:rFonts w:ascii="Times New Roman" w:eastAsia="Times New Roman" w:hAnsi="Times New Roman" w:cs="Times New Roman"/>
                <w:color w:val="000000"/>
                <w:sz w:val="24"/>
                <w:szCs w:val="24"/>
              </w:rPr>
              <w:t>0</w:t>
            </w:r>
          </w:p>
        </w:tc>
      </w:tr>
    </w:tbl>
    <w:p w:rsidR="005920F3" w:rsidRDefault="005920F3" w:rsidP="005920F3">
      <w:pPr>
        <w:pStyle w:val="a3"/>
        <w:spacing w:line="240" w:lineRule="auto"/>
        <w:ind w:left="0"/>
        <w:rPr>
          <w:rFonts w:ascii="Times New Roman" w:hAnsi="Times New Roman"/>
          <w:sz w:val="24"/>
          <w:szCs w:val="24"/>
        </w:rPr>
      </w:pPr>
    </w:p>
    <w:p w:rsidR="00026CC9" w:rsidRDefault="00026CC9" w:rsidP="005920F3">
      <w:pPr>
        <w:pStyle w:val="ac"/>
        <w:jc w:val="center"/>
        <w:rPr>
          <w:rFonts w:ascii="Times New Roman" w:hAnsi="Times New Roman"/>
          <w:b/>
          <w:sz w:val="24"/>
          <w:szCs w:val="24"/>
        </w:rPr>
      </w:pPr>
    </w:p>
    <w:p w:rsidR="005920F3" w:rsidRPr="00802040" w:rsidRDefault="005920F3" w:rsidP="005920F3">
      <w:pPr>
        <w:pStyle w:val="ac"/>
        <w:jc w:val="center"/>
        <w:rPr>
          <w:rFonts w:ascii="Times New Roman" w:hAnsi="Times New Roman"/>
          <w:b/>
          <w:sz w:val="24"/>
          <w:szCs w:val="24"/>
        </w:rPr>
      </w:pPr>
      <w:r w:rsidRPr="00802040">
        <w:rPr>
          <w:rFonts w:ascii="Times New Roman" w:hAnsi="Times New Roman"/>
          <w:b/>
          <w:sz w:val="24"/>
          <w:szCs w:val="24"/>
        </w:rPr>
        <w:t>Количество выставок</w:t>
      </w:r>
    </w:p>
    <w:p w:rsidR="005920F3" w:rsidRDefault="005920F3" w:rsidP="005920F3">
      <w:pPr>
        <w:pStyle w:val="a3"/>
        <w:spacing w:line="240" w:lineRule="auto"/>
        <w:ind w:left="0"/>
        <w:jc w:val="right"/>
        <w:rPr>
          <w:rFonts w:ascii="Times New Roman" w:hAnsi="Times New Roman"/>
          <w:sz w:val="24"/>
          <w:szCs w:val="24"/>
        </w:rPr>
      </w:pPr>
      <w:r>
        <w:rPr>
          <w:rFonts w:ascii="Times New Roman" w:hAnsi="Times New Roman"/>
          <w:sz w:val="24"/>
          <w:szCs w:val="24"/>
        </w:rPr>
        <w:t>единица</w:t>
      </w:r>
    </w:p>
    <w:tbl>
      <w:tblPr>
        <w:tblW w:w="92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844"/>
        <w:gridCol w:w="1843"/>
        <w:gridCol w:w="1844"/>
      </w:tblGrid>
      <w:tr w:rsidR="005920F3" w:rsidRPr="00733EC0" w:rsidTr="0058318E">
        <w:trPr>
          <w:trHeight w:val="497"/>
        </w:trPr>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844"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844"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прогноз 2018</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r>
    </w:tbl>
    <w:p w:rsidR="005920F3" w:rsidRDefault="005920F3" w:rsidP="005920F3">
      <w:pPr>
        <w:pStyle w:val="a3"/>
        <w:spacing w:line="240" w:lineRule="auto"/>
        <w:ind w:left="0"/>
        <w:rPr>
          <w:rFonts w:ascii="Times New Roman" w:hAnsi="Times New Roman"/>
          <w:sz w:val="24"/>
          <w:szCs w:val="24"/>
        </w:rPr>
      </w:pPr>
    </w:p>
    <w:p w:rsidR="005920F3" w:rsidRPr="00802040" w:rsidRDefault="005920F3" w:rsidP="005920F3">
      <w:pPr>
        <w:pStyle w:val="ac"/>
        <w:jc w:val="center"/>
        <w:rPr>
          <w:rFonts w:ascii="Times New Roman" w:hAnsi="Times New Roman"/>
          <w:b/>
          <w:sz w:val="24"/>
          <w:szCs w:val="24"/>
        </w:rPr>
      </w:pPr>
      <w:r w:rsidRPr="00802040">
        <w:rPr>
          <w:rFonts w:ascii="Times New Roman" w:hAnsi="Times New Roman"/>
          <w:b/>
          <w:sz w:val="24"/>
          <w:szCs w:val="24"/>
        </w:rPr>
        <w:t xml:space="preserve">Количество </w:t>
      </w:r>
      <w:r>
        <w:rPr>
          <w:rFonts w:ascii="Times New Roman" w:hAnsi="Times New Roman"/>
          <w:b/>
          <w:sz w:val="24"/>
          <w:szCs w:val="24"/>
        </w:rPr>
        <w:t>экспонируемых предметов</w:t>
      </w:r>
    </w:p>
    <w:p w:rsidR="005920F3" w:rsidRDefault="005920F3" w:rsidP="005920F3">
      <w:pPr>
        <w:pStyle w:val="a3"/>
        <w:spacing w:line="240" w:lineRule="auto"/>
        <w:ind w:left="0"/>
        <w:jc w:val="right"/>
        <w:rPr>
          <w:rFonts w:ascii="Times New Roman" w:hAnsi="Times New Roman"/>
          <w:sz w:val="24"/>
          <w:szCs w:val="24"/>
        </w:rPr>
      </w:pPr>
      <w:r>
        <w:rPr>
          <w:rFonts w:ascii="Times New Roman" w:hAnsi="Times New Roman"/>
          <w:sz w:val="24"/>
          <w:szCs w:val="24"/>
        </w:rPr>
        <w:t>единица</w:t>
      </w:r>
    </w:p>
    <w:tbl>
      <w:tblPr>
        <w:tblW w:w="92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844"/>
        <w:gridCol w:w="1843"/>
        <w:gridCol w:w="1844"/>
      </w:tblGrid>
      <w:tr w:rsidR="005920F3" w:rsidRPr="00733EC0" w:rsidTr="0058318E">
        <w:trPr>
          <w:trHeight w:val="497"/>
        </w:trPr>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844"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843"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844"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прогноз 2018</w:t>
            </w:r>
          </w:p>
        </w:tc>
      </w:tr>
      <w:tr w:rsidR="005920F3" w:rsidRPr="00733EC0" w:rsidTr="0058318E">
        <w:trPr>
          <w:trHeight w:val="300"/>
        </w:trPr>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6044</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6009</w:t>
            </w:r>
          </w:p>
        </w:tc>
        <w:tc>
          <w:tcPr>
            <w:tcW w:w="1844"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6136</w:t>
            </w:r>
          </w:p>
        </w:tc>
        <w:tc>
          <w:tcPr>
            <w:tcW w:w="1843" w:type="dxa"/>
            <w:shd w:val="clear" w:color="auto" w:fill="auto"/>
            <w:noWrap/>
            <w:vAlign w:val="bottom"/>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5768</w:t>
            </w:r>
          </w:p>
        </w:tc>
        <w:tc>
          <w:tcPr>
            <w:tcW w:w="1844" w:type="dxa"/>
            <w:vAlign w:val="bottom"/>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3800</w:t>
            </w:r>
          </w:p>
        </w:tc>
      </w:tr>
    </w:tbl>
    <w:p w:rsidR="005920F3" w:rsidRDefault="005920F3" w:rsidP="005920F3">
      <w:pPr>
        <w:pStyle w:val="a3"/>
        <w:spacing w:line="240" w:lineRule="auto"/>
        <w:ind w:left="0"/>
        <w:rPr>
          <w:rFonts w:ascii="Times New Roman" w:hAnsi="Times New Roman"/>
          <w:sz w:val="24"/>
          <w:szCs w:val="24"/>
        </w:rPr>
      </w:pPr>
    </w:p>
    <w:p w:rsidR="005920F3" w:rsidRDefault="00026CC9" w:rsidP="005920F3">
      <w:pPr>
        <w:pStyle w:val="a3"/>
        <w:spacing w:line="240" w:lineRule="auto"/>
        <w:ind w:left="0" w:firstLine="0"/>
        <w:jc w:val="center"/>
        <w:rPr>
          <w:rFonts w:ascii="Times New Roman" w:hAnsi="Times New Roman"/>
          <w:b/>
          <w:sz w:val="24"/>
          <w:szCs w:val="24"/>
        </w:rPr>
      </w:pPr>
      <w:r>
        <w:rPr>
          <w:rFonts w:ascii="Times New Roman" w:hAnsi="Times New Roman"/>
          <w:b/>
          <w:sz w:val="24"/>
          <w:szCs w:val="24"/>
          <w:lang w:val="en-US"/>
        </w:rPr>
        <w:t>X</w:t>
      </w:r>
      <w:r w:rsidRPr="00026CC9">
        <w:rPr>
          <w:rFonts w:ascii="Times New Roman" w:hAnsi="Times New Roman"/>
          <w:b/>
          <w:sz w:val="24"/>
          <w:szCs w:val="24"/>
        </w:rPr>
        <w:t xml:space="preserve">. </w:t>
      </w:r>
      <w:r w:rsidR="005920F3">
        <w:rPr>
          <w:rFonts w:ascii="Times New Roman" w:hAnsi="Times New Roman"/>
          <w:b/>
          <w:sz w:val="24"/>
          <w:szCs w:val="24"/>
        </w:rPr>
        <w:t>С</w:t>
      </w:r>
      <w:r w:rsidR="005920F3" w:rsidRPr="00687CAF">
        <w:rPr>
          <w:rFonts w:ascii="Times New Roman" w:hAnsi="Times New Roman"/>
          <w:b/>
          <w:sz w:val="24"/>
          <w:szCs w:val="24"/>
        </w:rPr>
        <w:t>тратегические цели и задачи на 2018-2023 гг.</w:t>
      </w:r>
    </w:p>
    <w:p w:rsidR="005920F3" w:rsidRDefault="005920F3" w:rsidP="005920F3">
      <w:pPr>
        <w:spacing w:after="0" w:line="240" w:lineRule="auto"/>
        <w:ind w:firstLine="540"/>
        <w:contextualSpacing/>
        <w:jc w:val="both"/>
        <w:rPr>
          <w:rFonts w:ascii="Times New Roman" w:hAnsi="Times New Roman"/>
          <w:color w:val="000000"/>
          <w:sz w:val="24"/>
          <w:szCs w:val="24"/>
        </w:rPr>
      </w:pPr>
    </w:p>
    <w:p w:rsidR="005920F3" w:rsidRPr="00F214F0" w:rsidRDefault="005920F3" w:rsidP="005920F3">
      <w:pPr>
        <w:spacing w:after="0" w:line="240" w:lineRule="auto"/>
        <w:ind w:firstLine="540"/>
        <w:contextualSpacing/>
        <w:jc w:val="both"/>
        <w:rPr>
          <w:rFonts w:ascii="Times New Roman" w:hAnsi="Times New Roman"/>
          <w:color w:val="000000"/>
          <w:sz w:val="24"/>
          <w:szCs w:val="24"/>
        </w:rPr>
      </w:pPr>
      <w:r w:rsidRPr="00F214F0">
        <w:rPr>
          <w:rFonts w:ascii="Times New Roman" w:hAnsi="Times New Roman"/>
          <w:color w:val="000000"/>
          <w:sz w:val="24"/>
          <w:szCs w:val="24"/>
        </w:rPr>
        <w:t xml:space="preserve">Программа развития </w:t>
      </w:r>
      <w:r>
        <w:rPr>
          <w:rFonts w:ascii="Times New Roman" w:hAnsi="Times New Roman"/>
          <w:color w:val="000000"/>
          <w:sz w:val="24"/>
          <w:szCs w:val="24"/>
        </w:rPr>
        <w:t>Музея</w:t>
      </w:r>
      <w:r w:rsidRPr="00F214F0">
        <w:rPr>
          <w:rFonts w:ascii="Times New Roman" w:hAnsi="Times New Roman"/>
          <w:color w:val="000000"/>
          <w:sz w:val="24"/>
          <w:szCs w:val="24"/>
        </w:rPr>
        <w:t xml:space="preserve"> </w:t>
      </w:r>
      <w:r>
        <w:rPr>
          <w:rFonts w:ascii="Times New Roman" w:hAnsi="Times New Roman"/>
          <w:color w:val="000000"/>
          <w:sz w:val="24"/>
          <w:szCs w:val="24"/>
        </w:rPr>
        <w:t>рассчитана на 5 лет. В Программ</w:t>
      </w:r>
      <w:r w:rsidRPr="00F214F0">
        <w:rPr>
          <w:rFonts w:ascii="Times New Roman" w:hAnsi="Times New Roman"/>
          <w:color w:val="000000"/>
          <w:sz w:val="24"/>
          <w:szCs w:val="24"/>
        </w:rPr>
        <w:t xml:space="preserve">е определены цели и задачи развития </w:t>
      </w:r>
      <w:r>
        <w:rPr>
          <w:rFonts w:ascii="Times New Roman" w:hAnsi="Times New Roman"/>
          <w:color w:val="000000"/>
          <w:sz w:val="24"/>
          <w:szCs w:val="24"/>
        </w:rPr>
        <w:t>Музея</w:t>
      </w:r>
      <w:r w:rsidRPr="00F214F0">
        <w:rPr>
          <w:rFonts w:ascii="Times New Roman" w:hAnsi="Times New Roman"/>
          <w:color w:val="000000"/>
          <w:sz w:val="24"/>
          <w:szCs w:val="24"/>
        </w:rPr>
        <w:t xml:space="preserve"> на среднесрочную перспективу и механизмы их реализации. Конкретные действия по осуществлению намеченных целей и задач </w:t>
      </w:r>
      <w:r w:rsidRPr="00F214F0">
        <w:rPr>
          <w:rFonts w:ascii="Times New Roman" w:hAnsi="Times New Roman"/>
          <w:sz w:val="24"/>
          <w:szCs w:val="24"/>
        </w:rPr>
        <w:t>реализуются через систему программных меропр</w:t>
      </w:r>
      <w:r>
        <w:rPr>
          <w:rFonts w:ascii="Times New Roman" w:hAnsi="Times New Roman"/>
          <w:sz w:val="24"/>
          <w:szCs w:val="24"/>
        </w:rPr>
        <w:t>иятий</w:t>
      </w:r>
      <w:r w:rsidRPr="00F214F0">
        <w:rPr>
          <w:rFonts w:ascii="Times New Roman" w:hAnsi="Times New Roman"/>
          <w:sz w:val="24"/>
          <w:szCs w:val="24"/>
        </w:rPr>
        <w:t>.</w:t>
      </w:r>
    </w:p>
    <w:p w:rsidR="005920F3" w:rsidRPr="00011659" w:rsidRDefault="005920F3" w:rsidP="005920F3">
      <w:pPr>
        <w:spacing w:after="0" w:line="240" w:lineRule="auto"/>
        <w:ind w:firstLine="540"/>
        <w:contextualSpacing/>
        <w:jc w:val="both"/>
        <w:rPr>
          <w:rFonts w:ascii="Times New Roman" w:hAnsi="Times New Roman"/>
          <w:sz w:val="24"/>
          <w:szCs w:val="24"/>
        </w:rPr>
      </w:pPr>
      <w:r w:rsidRPr="00011659">
        <w:rPr>
          <w:rFonts w:ascii="Times New Roman" w:hAnsi="Times New Roman"/>
          <w:color w:val="000000"/>
          <w:sz w:val="24"/>
          <w:szCs w:val="24"/>
        </w:rPr>
        <w:t xml:space="preserve">В </w:t>
      </w:r>
      <w:r w:rsidRPr="00011659">
        <w:rPr>
          <w:rFonts w:ascii="Times New Roman" w:hAnsi="Times New Roman"/>
          <w:sz w:val="24"/>
          <w:szCs w:val="24"/>
        </w:rPr>
        <w:t>систему программных мероприятий входят мероприятия, направленные на:</w:t>
      </w:r>
    </w:p>
    <w:p w:rsidR="005920F3" w:rsidRPr="00011659" w:rsidRDefault="005920F3" w:rsidP="005920F3">
      <w:pPr>
        <w:pStyle w:val="ac"/>
        <w:numPr>
          <w:ilvl w:val="0"/>
          <w:numId w:val="5"/>
        </w:numPr>
        <w:tabs>
          <w:tab w:val="left" w:pos="284"/>
        </w:tabs>
        <w:ind w:left="0" w:firstLine="0"/>
        <w:jc w:val="both"/>
        <w:rPr>
          <w:rFonts w:ascii="Times New Roman" w:hAnsi="Times New Roman"/>
          <w:sz w:val="24"/>
          <w:szCs w:val="24"/>
        </w:rPr>
      </w:pPr>
      <w:r w:rsidRPr="00011659">
        <w:rPr>
          <w:rFonts w:ascii="Times New Roman" w:hAnsi="Times New Roman"/>
          <w:sz w:val="24"/>
          <w:szCs w:val="24"/>
        </w:rPr>
        <w:t>Организацию управления деятельностью Музея как автономного учреждения культуры;</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sz w:val="24"/>
          <w:szCs w:val="24"/>
        </w:rPr>
        <w:t>Развитие информатизации деятельности музея</w:t>
      </w:r>
      <w:r w:rsidRPr="00011659">
        <w:rPr>
          <w:rFonts w:ascii="Times New Roman" w:hAnsi="Times New Roman"/>
          <w:color w:val="000000"/>
          <w:sz w:val="24"/>
          <w:szCs w:val="24"/>
        </w:rPr>
        <w:t xml:space="preserve">; </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sz w:val="24"/>
          <w:szCs w:val="24"/>
        </w:rPr>
        <w:t>Обеспечение оптимальных условий  сохранности музейного фонда;</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sz w:val="24"/>
          <w:szCs w:val="24"/>
        </w:rPr>
        <w:t>Обеспечение доступности  к музейным ресурсам, введения в научный оборот коллекций музея</w:t>
      </w:r>
      <w:r w:rsidRPr="00011659">
        <w:rPr>
          <w:rFonts w:ascii="Times New Roman" w:hAnsi="Times New Roman"/>
          <w:color w:val="000000"/>
          <w:sz w:val="24"/>
          <w:szCs w:val="24"/>
        </w:rPr>
        <w:t>;</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sz w:val="24"/>
          <w:szCs w:val="24"/>
        </w:rPr>
        <w:t>Комплектование, дальнейшее пополнение фондовых собраний</w:t>
      </w:r>
      <w:r w:rsidRPr="00011659">
        <w:rPr>
          <w:rFonts w:ascii="Times New Roman" w:hAnsi="Times New Roman"/>
          <w:color w:val="000000"/>
          <w:sz w:val="24"/>
          <w:szCs w:val="24"/>
        </w:rPr>
        <w:t>;</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sz w:val="24"/>
          <w:szCs w:val="24"/>
        </w:rPr>
        <w:t>Деятельность Музея как  центра научно-исследовательской и научно-методической деятельности музеев  республики</w:t>
      </w:r>
      <w:r w:rsidRPr="00011659">
        <w:rPr>
          <w:rFonts w:ascii="Times New Roman" w:hAnsi="Times New Roman"/>
          <w:color w:val="000000"/>
          <w:sz w:val="24"/>
          <w:szCs w:val="24"/>
        </w:rPr>
        <w:t>;</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Совершенствование информационно-музейных услуг;</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Научно-информационное обеспечение инновационного развития Музея;</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sz w:val="24"/>
          <w:szCs w:val="24"/>
        </w:rPr>
        <w:t>Формирование и развитие кадрового потенциала Музея</w:t>
      </w:r>
      <w:r w:rsidRPr="00011659">
        <w:rPr>
          <w:rFonts w:ascii="Times New Roman" w:hAnsi="Times New Roman"/>
          <w:color w:val="000000"/>
          <w:sz w:val="24"/>
          <w:szCs w:val="24"/>
        </w:rPr>
        <w:t xml:space="preserve">; </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Популяризация художественного наследия, в первую очередь, на основе подлинного музейного материала. Создание новых экспозиций в художественном музее и отделах;</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Повышение качества и разнообразия предоставляемых услуг, создание новых программ для интеграции в образовательный процесс;</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Сохранение высокого профессионализма, подготовка и переподготовка кадров;</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Поддержка и популяризация современного искусства, в том числе творчества современных художников региона;</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Дальнейшая компьютеризация и информатизация музея, привлечение новых технологий</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Развитие и модернизация музейной инфраструктуры;</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color w:val="000000"/>
          <w:sz w:val="24"/>
          <w:szCs w:val="24"/>
        </w:rPr>
        <w:t>Развитие партнерских отношений, продвижение музейной коллекции в российских и зарубежных выставочных проектах;</w:t>
      </w:r>
    </w:p>
    <w:p w:rsidR="005920F3" w:rsidRPr="00011659" w:rsidRDefault="005920F3" w:rsidP="005920F3">
      <w:pPr>
        <w:pStyle w:val="ac"/>
        <w:numPr>
          <w:ilvl w:val="0"/>
          <w:numId w:val="5"/>
        </w:numPr>
        <w:tabs>
          <w:tab w:val="left" w:pos="284"/>
        </w:tabs>
        <w:ind w:left="0" w:firstLine="0"/>
        <w:jc w:val="both"/>
        <w:rPr>
          <w:rFonts w:ascii="Times New Roman" w:hAnsi="Times New Roman"/>
          <w:color w:val="000000"/>
          <w:sz w:val="24"/>
          <w:szCs w:val="24"/>
        </w:rPr>
      </w:pPr>
      <w:r w:rsidRPr="00011659">
        <w:rPr>
          <w:rFonts w:ascii="Times New Roman" w:hAnsi="Times New Roman"/>
          <w:sz w:val="24"/>
          <w:szCs w:val="24"/>
        </w:rPr>
        <w:t>Развитие материально-технической базы</w:t>
      </w:r>
      <w:r w:rsidRPr="00011659">
        <w:rPr>
          <w:rFonts w:ascii="Times New Roman" w:hAnsi="Times New Roman"/>
          <w:color w:val="000000"/>
          <w:sz w:val="24"/>
          <w:szCs w:val="24"/>
        </w:rPr>
        <w:t>.</w:t>
      </w:r>
    </w:p>
    <w:p w:rsidR="005920F3" w:rsidRPr="00011659" w:rsidRDefault="005920F3" w:rsidP="005920F3">
      <w:pPr>
        <w:pStyle w:val="ac"/>
        <w:tabs>
          <w:tab w:val="left" w:pos="993"/>
        </w:tabs>
        <w:ind w:firstLine="567"/>
        <w:jc w:val="both"/>
        <w:rPr>
          <w:rFonts w:ascii="Times New Roman" w:hAnsi="Times New Roman"/>
          <w:b/>
        </w:rPr>
      </w:pPr>
      <w:bookmarkStart w:id="0" w:name="_Toc274934215"/>
      <w:bookmarkStart w:id="1" w:name="_Toc274934218"/>
    </w:p>
    <w:p w:rsidR="005920F3" w:rsidRPr="00047927" w:rsidRDefault="00026CC9" w:rsidP="005920F3">
      <w:pPr>
        <w:tabs>
          <w:tab w:val="left" w:pos="949"/>
        </w:tabs>
        <w:spacing w:after="0" w:line="240" w:lineRule="auto"/>
        <w:contextualSpacing/>
        <w:jc w:val="center"/>
        <w:rPr>
          <w:rFonts w:ascii="Times New Roman" w:hAnsi="Times New Roman"/>
          <w:b/>
          <w:sz w:val="24"/>
          <w:szCs w:val="24"/>
        </w:rPr>
      </w:pPr>
      <w:r>
        <w:rPr>
          <w:rFonts w:ascii="Times New Roman" w:hAnsi="Times New Roman"/>
          <w:b/>
          <w:sz w:val="24"/>
          <w:szCs w:val="24"/>
          <w:lang w:val="en-US"/>
        </w:rPr>
        <w:t>XI</w:t>
      </w:r>
      <w:r w:rsidRPr="00026CC9">
        <w:rPr>
          <w:rFonts w:ascii="Times New Roman" w:hAnsi="Times New Roman"/>
          <w:b/>
          <w:sz w:val="24"/>
          <w:szCs w:val="24"/>
        </w:rPr>
        <w:t xml:space="preserve">. </w:t>
      </w:r>
      <w:r w:rsidR="005920F3" w:rsidRPr="00047927">
        <w:rPr>
          <w:rFonts w:ascii="Times New Roman" w:hAnsi="Times New Roman"/>
          <w:b/>
          <w:sz w:val="24"/>
          <w:szCs w:val="24"/>
        </w:rPr>
        <w:t>Цели и задачи Программы</w:t>
      </w:r>
      <w:bookmarkEnd w:id="0"/>
    </w:p>
    <w:p w:rsidR="005920F3" w:rsidRDefault="005920F3" w:rsidP="005920F3">
      <w:pPr>
        <w:tabs>
          <w:tab w:val="left" w:pos="949"/>
        </w:tabs>
        <w:spacing w:after="0" w:line="240" w:lineRule="auto"/>
        <w:contextualSpacing/>
        <w:rPr>
          <w:rFonts w:ascii="Times New Roman" w:hAnsi="Times New Roman"/>
          <w:sz w:val="24"/>
          <w:szCs w:val="24"/>
        </w:rPr>
      </w:pPr>
    </w:p>
    <w:p w:rsidR="005920F3" w:rsidRPr="00047927" w:rsidRDefault="005920F3" w:rsidP="005920F3">
      <w:pPr>
        <w:tabs>
          <w:tab w:val="left" w:pos="949"/>
        </w:tabs>
        <w:spacing w:after="0" w:line="240" w:lineRule="auto"/>
        <w:contextualSpacing/>
        <w:rPr>
          <w:rFonts w:ascii="Times New Roman" w:hAnsi="Times New Roman"/>
          <w:sz w:val="24"/>
          <w:szCs w:val="24"/>
        </w:rPr>
      </w:pPr>
      <w:r>
        <w:rPr>
          <w:rFonts w:ascii="Times New Roman" w:hAnsi="Times New Roman"/>
          <w:sz w:val="24"/>
          <w:szCs w:val="24"/>
        </w:rPr>
        <w:t>По общей структуре ц</w:t>
      </w:r>
      <w:r w:rsidRPr="00047927">
        <w:rPr>
          <w:rFonts w:ascii="Times New Roman" w:hAnsi="Times New Roman"/>
          <w:sz w:val="24"/>
          <w:szCs w:val="24"/>
        </w:rPr>
        <w:t>ели Программы</w:t>
      </w:r>
      <w:r>
        <w:rPr>
          <w:rFonts w:ascii="Times New Roman" w:hAnsi="Times New Roman"/>
          <w:sz w:val="24"/>
          <w:szCs w:val="24"/>
        </w:rPr>
        <w:t xml:space="preserve"> подразделяются на две части</w:t>
      </w:r>
      <w:r w:rsidRPr="00047927">
        <w:rPr>
          <w:rFonts w:ascii="Times New Roman" w:hAnsi="Times New Roman"/>
          <w:sz w:val="24"/>
          <w:szCs w:val="24"/>
        </w:rPr>
        <w:t>:</w:t>
      </w:r>
    </w:p>
    <w:p w:rsidR="005920F3" w:rsidRPr="0062004E" w:rsidRDefault="005920F3" w:rsidP="005920F3">
      <w:pPr>
        <w:pStyle w:val="a3"/>
        <w:numPr>
          <w:ilvl w:val="0"/>
          <w:numId w:val="6"/>
        </w:numPr>
        <w:spacing w:line="240" w:lineRule="auto"/>
        <w:rPr>
          <w:rFonts w:ascii="Times New Roman" w:hAnsi="Times New Roman"/>
          <w:sz w:val="24"/>
          <w:szCs w:val="24"/>
        </w:rPr>
      </w:pPr>
      <w:r w:rsidRPr="0062004E">
        <w:rPr>
          <w:rFonts w:ascii="Times New Roman" w:hAnsi="Times New Roman"/>
          <w:sz w:val="24"/>
          <w:szCs w:val="24"/>
        </w:rPr>
        <w:t>Сохранение и пополнение фондовых коллекций;</w:t>
      </w:r>
    </w:p>
    <w:p w:rsidR="005920F3" w:rsidRPr="0062004E" w:rsidRDefault="005920F3" w:rsidP="005920F3">
      <w:pPr>
        <w:pStyle w:val="a3"/>
        <w:numPr>
          <w:ilvl w:val="0"/>
          <w:numId w:val="6"/>
        </w:numPr>
        <w:spacing w:line="240" w:lineRule="auto"/>
        <w:rPr>
          <w:rFonts w:ascii="Times New Roman" w:hAnsi="Times New Roman"/>
          <w:sz w:val="24"/>
          <w:szCs w:val="24"/>
        </w:rPr>
      </w:pPr>
      <w:r w:rsidRPr="0062004E">
        <w:rPr>
          <w:rFonts w:ascii="Times New Roman" w:hAnsi="Times New Roman"/>
          <w:sz w:val="24"/>
          <w:szCs w:val="24"/>
        </w:rPr>
        <w:t>Популяризация объектов культурного наследия.</w:t>
      </w:r>
    </w:p>
    <w:p w:rsidR="005920F3" w:rsidRDefault="005920F3" w:rsidP="005920F3">
      <w:pPr>
        <w:tabs>
          <w:tab w:val="left" w:pos="5387"/>
        </w:tabs>
        <w:spacing w:after="0" w:line="240" w:lineRule="auto"/>
        <w:contextualSpacing/>
        <w:jc w:val="both"/>
        <w:rPr>
          <w:rFonts w:ascii="Times New Roman" w:hAnsi="Times New Roman"/>
          <w:b/>
          <w:sz w:val="24"/>
          <w:szCs w:val="24"/>
          <w:lang w:eastAsia="en-US"/>
        </w:rPr>
      </w:pPr>
    </w:p>
    <w:p w:rsidR="005920F3" w:rsidRPr="008347A7" w:rsidRDefault="005920F3" w:rsidP="005920F3">
      <w:pPr>
        <w:tabs>
          <w:tab w:val="left" w:pos="5387"/>
        </w:tabs>
        <w:spacing w:after="0" w:line="240" w:lineRule="auto"/>
        <w:contextualSpacing/>
        <w:jc w:val="both"/>
        <w:rPr>
          <w:rFonts w:ascii="Times New Roman" w:hAnsi="Times New Roman"/>
          <w:sz w:val="24"/>
          <w:szCs w:val="24"/>
        </w:rPr>
      </w:pPr>
      <w:r>
        <w:rPr>
          <w:rFonts w:ascii="Times New Roman" w:hAnsi="Times New Roman"/>
          <w:sz w:val="24"/>
          <w:szCs w:val="24"/>
        </w:rPr>
        <w:t>Программа</w:t>
      </w:r>
      <w:r w:rsidRPr="008347A7">
        <w:rPr>
          <w:rFonts w:ascii="Times New Roman" w:hAnsi="Times New Roman"/>
          <w:sz w:val="24"/>
          <w:szCs w:val="24"/>
        </w:rPr>
        <w:t xml:space="preserve"> развития </w:t>
      </w:r>
      <w:r>
        <w:rPr>
          <w:rFonts w:ascii="Times New Roman" w:hAnsi="Times New Roman"/>
          <w:sz w:val="24"/>
          <w:szCs w:val="24"/>
        </w:rPr>
        <w:t>музея</w:t>
      </w:r>
      <w:r w:rsidRPr="008347A7">
        <w:rPr>
          <w:rFonts w:ascii="Times New Roman" w:hAnsi="Times New Roman"/>
          <w:sz w:val="24"/>
          <w:szCs w:val="24"/>
        </w:rPr>
        <w:t xml:space="preserve"> на 2018-2023 годы представляет собой комплекс взаимоувязанных мероприятий, направленных на достижение цели и решение ее задач</w:t>
      </w:r>
      <w:r>
        <w:rPr>
          <w:rFonts w:ascii="Times New Roman" w:hAnsi="Times New Roman"/>
          <w:sz w:val="24"/>
          <w:szCs w:val="24"/>
        </w:rPr>
        <w:t>.</w:t>
      </w:r>
    </w:p>
    <w:p w:rsidR="005920F3" w:rsidRDefault="005920F3" w:rsidP="005920F3">
      <w:pPr>
        <w:spacing w:after="0" w:line="240" w:lineRule="auto"/>
        <w:jc w:val="center"/>
        <w:rPr>
          <w:rFonts w:ascii="Times New Roman" w:hAnsi="Times New Roman"/>
          <w:b/>
          <w:sz w:val="24"/>
          <w:szCs w:val="24"/>
          <w:lang w:eastAsia="en-US"/>
        </w:rPr>
      </w:pPr>
    </w:p>
    <w:p w:rsidR="005920F3" w:rsidRPr="007D2316" w:rsidRDefault="005920F3" w:rsidP="005920F3">
      <w:pPr>
        <w:spacing w:after="0" w:line="240" w:lineRule="auto"/>
        <w:jc w:val="center"/>
        <w:rPr>
          <w:rFonts w:ascii="Times New Roman" w:hAnsi="Times New Roman"/>
          <w:b/>
          <w:sz w:val="24"/>
          <w:szCs w:val="24"/>
        </w:rPr>
      </w:pPr>
      <w:r>
        <w:rPr>
          <w:rFonts w:ascii="Times New Roman" w:hAnsi="Times New Roman"/>
          <w:b/>
          <w:sz w:val="24"/>
          <w:szCs w:val="24"/>
          <w:lang w:eastAsia="en-US"/>
        </w:rPr>
        <w:t>1 часть</w:t>
      </w:r>
      <w:r w:rsidRPr="007D2316">
        <w:rPr>
          <w:rFonts w:ascii="Times New Roman" w:hAnsi="Times New Roman"/>
          <w:b/>
          <w:sz w:val="24"/>
          <w:szCs w:val="24"/>
          <w:lang w:eastAsia="en-US"/>
        </w:rPr>
        <w:t xml:space="preserve">: </w:t>
      </w:r>
      <w:r w:rsidRPr="007D2316">
        <w:rPr>
          <w:rFonts w:ascii="Times New Roman" w:hAnsi="Times New Roman"/>
          <w:b/>
          <w:sz w:val="24"/>
          <w:szCs w:val="24"/>
        </w:rPr>
        <w:t xml:space="preserve">Сохранение </w:t>
      </w:r>
      <w:r>
        <w:rPr>
          <w:rFonts w:ascii="Times New Roman" w:hAnsi="Times New Roman"/>
          <w:b/>
          <w:sz w:val="24"/>
          <w:szCs w:val="24"/>
        </w:rPr>
        <w:t>и пополнение фондовых коллекций</w:t>
      </w:r>
    </w:p>
    <w:p w:rsidR="005920F3" w:rsidRPr="00E248C0" w:rsidRDefault="005920F3" w:rsidP="005920F3">
      <w:pPr>
        <w:spacing w:after="0" w:line="240" w:lineRule="auto"/>
        <w:ind w:firstLine="567"/>
        <w:jc w:val="both"/>
        <w:rPr>
          <w:rFonts w:ascii="Times New Roman" w:hAnsi="Times New Roman"/>
          <w:sz w:val="24"/>
          <w:szCs w:val="24"/>
          <w:lang w:eastAsia="en-US"/>
        </w:rPr>
      </w:pPr>
    </w:p>
    <w:tbl>
      <w:tblPr>
        <w:tblStyle w:val="a5"/>
        <w:tblW w:w="10207" w:type="dxa"/>
        <w:tblInd w:w="-318" w:type="dxa"/>
        <w:tblLayout w:type="fixed"/>
        <w:tblLook w:val="04A0"/>
      </w:tblPr>
      <w:tblGrid>
        <w:gridCol w:w="710"/>
        <w:gridCol w:w="2410"/>
        <w:gridCol w:w="3260"/>
        <w:gridCol w:w="1417"/>
        <w:gridCol w:w="1134"/>
        <w:gridCol w:w="1276"/>
      </w:tblGrid>
      <w:tr w:rsidR="005920F3" w:rsidRPr="00E248C0" w:rsidTr="0058318E">
        <w:trPr>
          <w:trHeight w:val="578"/>
        </w:trPr>
        <w:tc>
          <w:tcPr>
            <w:tcW w:w="710" w:type="dxa"/>
            <w:vAlign w:val="center"/>
          </w:tcPr>
          <w:p w:rsidR="005920F3" w:rsidRPr="00E3582C" w:rsidRDefault="005920F3" w:rsidP="0058318E">
            <w:pPr>
              <w:jc w:val="center"/>
              <w:rPr>
                <w:rFonts w:ascii="Times New Roman" w:hAnsi="Times New Roman" w:cs="Times New Roman"/>
                <w:b/>
              </w:rPr>
            </w:pPr>
            <w:r w:rsidRPr="00E3582C">
              <w:rPr>
                <w:rFonts w:ascii="Times New Roman" w:hAnsi="Times New Roman" w:cs="Times New Roman"/>
                <w:b/>
              </w:rPr>
              <w:t>№ п/п</w:t>
            </w:r>
          </w:p>
        </w:tc>
        <w:tc>
          <w:tcPr>
            <w:tcW w:w="5670" w:type="dxa"/>
            <w:gridSpan w:val="2"/>
            <w:vAlign w:val="center"/>
          </w:tcPr>
          <w:p w:rsidR="005920F3" w:rsidRPr="00E3582C" w:rsidRDefault="005920F3" w:rsidP="0058318E">
            <w:pPr>
              <w:jc w:val="center"/>
              <w:rPr>
                <w:rFonts w:ascii="Times New Roman" w:hAnsi="Times New Roman" w:cs="Times New Roman"/>
                <w:b/>
              </w:rPr>
            </w:pPr>
            <w:r w:rsidRPr="00E3582C">
              <w:rPr>
                <w:rFonts w:ascii="Times New Roman" w:hAnsi="Times New Roman" w:cs="Times New Roman"/>
                <w:b/>
              </w:rPr>
              <w:t>Мероприятие</w:t>
            </w:r>
          </w:p>
        </w:tc>
        <w:tc>
          <w:tcPr>
            <w:tcW w:w="1417" w:type="dxa"/>
            <w:vAlign w:val="center"/>
          </w:tcPr>
          <w:p w:rsidR="005920F3" w:rsidRPr="00E3582C" w:rsidRDefault="005920F3" w:rsidP="0058318E">
            <w:pPr>
              <w:jc w:val="center"/>
              <w:rPr>
                <w:rFonts w:ascii="Times New Roman" w:hAnsi="Times New Roman" w:cs="Times New Roman"/>
                <w:b/>
              </w:rPr>
            </w:pPr>
            <w:r w:rsidRPr="00E3582C">
              <w:rPr>
                <w:rFonts w:ascii="Times New Roman" w:hAnsi="Times New Roman" w:cs="Times New Roman"/>
                <w:b/>
              </w:rPr>
              <w:t>Срок реализации</w:t>
            </w:r>
          </w:p>
        </w:tc>
        <w:tc>
          <w:tcPr>
            <w:tcW w:w="1134" w:type="dxa"/>
            <w:vAlign w:val="center"/>
          </w:tcPr>
          <w:p w:rsidR="005920F3" w:rsidRDefault="005920F3" w:rsidP="0058318E">
            <w:pPr>
              <w:jc w:val="center"/>
              <w:rPr>
                <w:rFonts w:ascii="Times New Roman" w:hAnsi="Times New Roman" w:cs="Times New Roman"/>
                <w:b/>
              </w:rPr>
            </w:pPr>
            <w:r>
              <w:rPr>
                <w:rFonts w:ascii="Times New Roman" w:hAnsi="Times New Roman" w:cs="Times New Roman"/>
                <w:b/>
              </w:rPr>
              <w:t>Сумма</w:t>
            </w:r>
            <w:r w:rsidRPr="00E3582C">
              <w:rPr>
                <w:rFonts w:ascii="Times New Roman" w:hAnsi="Times New Roman" w:cs="Times New Roman"/>
                <w:b/>
              </w:rPr>
              <w:t>,</w:t>
            </w:r>
          </w:p>
          <w:p w:rsidR="005920F3" w:rsidRPr="00E3582C" w:rsidRDefault="005920F3" w:rsidP="0058318E">
            <w:pPr>
              <w:jc w:val="center"/>
              <w:rPr>
                <w:rFonts w:ascii="Times New Roman" w:hAnsi="Times New Roman" w:cs="Times New Roman"/>
                <w:b/>
              </w:rPr>
            </w:pPr>
            <w:r>
              <w:rPr>
                <w:rFonts w:ascii="Times New Roman" w:hAnsi="Times New Roman" w:cs="Times New Roman"/>
                <w:b/>
              </w:rPr>
              <w:t>тыс.</w:t>
            </w:r>
            <w:r w:rsidRPr="00E3582C">
              <w:rPr>
                <w:rFonts w:ascii="Times New Roman" w:hAnsi="Times New Roman" w:cs="Times New Roman"/>
                <w:b/>
              </w:rPr>
              <w:t>руб.</w:t>
            </w:r>
          </w:p>
        </w:tc>
        <w:tc>
          <w:tcPr>
            <w:tcW w:w="1276" w:type="dxa"/>
            <w:vAlign w:val="center"/>
          </w:tcPr>
          <w:p w:rsidR="005920F3" w:rsidRPr="00011692" w:rsidRDefault="005920F3" w:rsidP="0058318E">
            <w:pPr>
              <w:jc w:val="center"/>
              <w:rPr>
                <w:rFonts w:ascii="Times New Roman" w:hAnsi="Times New Roman" w:cs="Times New Roman"/>
                <w:b/>
                <w:sz w:val="20"/>
                <w:szCs w:val="20"/>
              </w:rPr>
            </w:pPr>
            <w:r w:rsidRPr="00011692">
              <w:rPr>
                <w:rFonts w:ascii="Times New Roman" w:hAnsi="Times New Roman" w:cs="Times New Roman"/>
                <w:b/>
                <w:sz w:val="20"/>
                <w:szCs w:val="20"/>
              </w:rPr>
              <w:t>Источники финансирования</w:t>
            </w:r>
          </w:p>
        </w:tc>
      </w:tr>
      <w:tr w:rsidR="005920F3" w:rsidRPr="00E248C0" w:rsidTr="0058318E">
        <w:trPr>
          <w:trHeight w:val="273"/>
        </w:trPr>
        <w:tc>
          <w:tcPr>
            <w:tcW w:w="710" w:type="dxa"/>
          </w:tcPr>
          <w:p w:rsidR="005920F3" w:rsidRPr="00E3582C" w:rsidRDefault="005920F3" w:rsidP="0058318E">
            <w:pPr>
              <w:jc w:val="both"/>
              <w:rPr>
                <w:rFonts w:ascii="Times New Roman" w:hAnsi="Times New Roman" w:cs="Times New Roman"/>
                <w:b/>
              </w:rPr>
            </w:pPr>
            <w:r w:rsidRPr="00E3582C">
              <w:rPr>
                <w:rFonts w:ascii="Times New Roman" w:hAnsi="Times New Roman" w:cs="Times New Roman"/>
                <w:b/>
              </w:rPr>
              <w:t>1.</w:t>
            </w:r>
          </w:p>
        </w:tc>
        <w:tc>
          <w:tcPr>
            <w:tcW w:w="9497" w:type="dxa"/>
            <w:gridSpan w:val="5"/>
          </w:tcPr>
          <w:p w:rsidR="005920F3" w:rsidRPr="00E3582C" w:rsidRDefault="005920F3" w:rsidP="0058318E">
            <w:pPr>
              <w:rPr>
                <w:rFonts w:ascii="Times New Roman" w:hAnsi="Times New Roman" w:cs="Times New Roman"/>
                <w:b/>
              </w:rPr>
            </w:pPr>
            <w:r w:rsidRPr="00E3582C">
              <w:rPr>
                <w:rFonts w:ascii="Times New Roman" w:hAnsi="Times New Roman" w:cs="Times New Roman"/>
                <w:b/>
              </w:rPr>
              <w:t>Создание нормативных условий хранения музейных предметов и музейных коллекций:</w:t>
            </w:r>
          </w:p>
        </w:tc>
      </w:tr>
      <w:tr w:rsidR="005920F3" w:rsidRPr="00E248C0" w:rsidTr="0058318E">
        <w:trPr>
          <w:trHeight w:val="432"/>
        </w:trPr>
        <w:tc>
          <w:tcPr>
            <w:tcW w:w="710" w:type="dxa"/>
            <w:vMerge w:val="restart"/>
          </w:tcPr>
          <w:p w:rsidR="005920F3" w:rsidRPr="00E3582C" w:rsidRDefault="005920F3" w:rsidP="0058318E">
            <w:pPr>
              <w:jc w:val="both"/>
              <w:rPr>
                <w:rFonts w:ascii="Times New Roman" w:hAnsi="Times New Roman" w:cs="Times New Roman"/>
              </w:rPr>
            </w:pPr>
            <w:r>
              <w:rPr>
                <w:rFonts w:ascii="Times New Roman" w:hAnsi="Times New Roman" w:cs="Times New Roman"/>
              </w:rPr>
              <w:t>1.1.</w:t>
            </w:r>
          </w:p>
        </w:tc>
        <w:tc>
          <w:tcPr>
            <w:tcW w:w="2410" w:type="dxa"/>
            <w:vMerge w:val="restart"/>
          </w:tcPr>
          <w:p w:rsidR="005920F3" w:rsidRPr="00E3582C" w:rsidRDefault="005920F3" w:rsidP="0058318E">
            <w:pPr>
              <w:rPr>
                <w:rFonts w:ascii="Times New Roman" w:hAnsi="Times New Roman" w:cs="Times New Roman"/>
              </w:rPr>
            </w:pPr>
            <w:r w:rsidRPr="00E3582C">
              <w:rPr>
                <w:rFonts w:ascii="Times New Roman" w:hAnsi="Times New Roman" w:cs="Times New Roman"/>
              </w:rPr>
              <w:t>Переоснащение фондохранилищ современным фондовым оборудованием (системы и комплексы хранения)</w:t>
            </w: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Приобретение и установка фондового оборудования для организации хранения музейных предметов из драгоценных металлов и драгоценных камней</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2018 – 2019 гг.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4222,9</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РБ</w:t>
            </w:r>
          </w:p>
        </w:tc>
      </w:tr>
      <w:tr w:rsidR="005920F3" w:rsidRPr="00E248C0" w:rsidTr="0058318E">
        <w:trPr>
          <w:trHeight w:val="432"/>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 xml:space="preserve">Приобретение и установка фондового оборудования для организации хранения музейных предметов коллекции «ДПИ» </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2021 гг.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2459,9</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РБ</w:t>
            </w:r>
          </w:p>
        </w:tc>
      </w:tr>
      <w:tr w:rsidR="005920F3" w:rsidRPr="00E248C0" w:rsidTr="0058318E">
        <w:trPr>
          <w:trHeight w:val="432"/>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Приобретение и установка фондового оборудования для организации хранения музейных предметов коллекции «Быт. Этнография» и «Археология»</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2022 гг.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2459,9</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РБ</w:t>
            </w:r>
          </w:p>
        </w:tc>
      </w:tr>
      <w:tr w:rsidR="005920F3" w:rsidRPr="00E248C0" w:rsidTr="0058318E">
        <w:trPr>
          <w:trHeight w:val="759"/>
        </w:trPr>
        <w:tc>
          <w:tcPr>
            <w:tcW w:w="710" w:type="dxa"/>
            <w:vMerge w:val="restart"/>
          </w:tcPr>
          <w:p w:rsidR="005920F3" w:rsidRPr="00E3582C" w:rsidRDefault="005920F3" w:rsidP="0058318E">
            <w:pPr>
              <w:jc w:val="both"/>
              <w:rPr>
                <w:rFonts w:ascii="Times New Roman" w:hAnsi="Times New Roman" w:cs="Times New Roman"/>
              </w:rPr>
            </w:pPr>
            <w:r>
              <w:rPr>
                <w:rFonts w:ascii="Times New Roman" w:hAnsi="Times New Roman" w:cs="Times New Roman"/>
              </w:rPr>
              <w:t>1.2</w:t>
            </w:r>
            <w:r w:rsidRPr="00E3582C">
              <w:rPr>
                <w:rFonts w:ascii="Times New Roman" w:hAnsi="Times New Roman" w:cs="Times New Roman"/>
              </w:rPr>
              <w:t>.</w:t>
            </w:r>
          </w:p>
        </w:tc>
        <w:tc>
          <w:tcPr>
            <w:tcW w:w="2410" w:type="dxa"/>
            <w:vMerge w:val="restart"/>
          </w:tcPr>
          <w:p w:rsidR="005920F3" w:rsidRPr="00E3582C" w:rsidRDefault="005920F3" w:rsidP="0058318E">
            <w:pPr>
              <w:rPr>
                <w:rFonts w:ascii="Times New Roman" w:hAnsi="Times New Roman" w:cs="Times New Roman"/>
              </w:rPr>
            </w:pPr>
            <w:r w:rsidRPr="00E3582C">
              <w:rPr>
                <w:rFonts w:ascii="Times New Roman" w:hAnsi="Times New Roman" w:cs="Times New Roman"/>
              </w:rPr>
              <w:t>Обеспечение фондохранилищ и экспозиционно-выставочных залов системами, обеспечивающие нормативное состояние температурно-влажностного режима, а также контрольно-измерительными приборами (системы и оборудование для кондиционирования, увлажнения и очистки воздуха)</w:t>
            </w: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Установка системы кондиционирования воздуха в выставочных залах и фондохранилищах</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2018 – 2019 гг.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2891,4</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РБ</w:t>
            </w:r>
          </w:p>
        </w:tc>
      </w:tr>
      <w:tr w:rsidR="005920F3" w:rsidRPr="00E248C0" w:rsidTr="0058318E">
        <w:trPr>
          <w:trHeight w:val="759"/>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Модернизация общей системы вентиляции здания историко-краеведческого центра</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w:t>
            </w:r>
            <w:r>
              <w:rPr>
                <w:rFonts w:ascii="Times New Roman" w:hAnsi="Times New Roman" w:cs="Times New Roman"/>
              </w:rPr>
              <w:t>19</w:t>
            </w:r>
            <w:r w:rsidRPr="00E3582C">
              <w:rPr>
                <w:rFonts w:ascii="Times New Roman" w:hAnsi="Times New Roman" w:cs="Times New Roman"/>
              </w:rPr>
              <w:t xml:space="preserve"> гг.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1000,0</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РБ</w:t>
            </w:r>
          </w:p>
        </w:tc>
      </w:tr>
      <w:tr w:rsidR="005920F3" w:rsidRPr="00E248C0" w:rsidTr="0058318E">
        <w:trPr>
          <w:trHeight w:val="496"/>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Приобретение контрольно-измерительных приборов</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w:t>
            </w:r>
            <w:r>
              <w:rPr>
                <w:rFonts w:ascii="Times New Roman" w:hAnsi="Times New Roman" w:cs="Times New Roman"/>
              </w:rPr>
              <w:t>19</w:t>
            </w:r>
            <w:r w:rsidRPr="00E3582C">
              <w:rPr>
                <w:rFonts w:ascii="Times New Roman" w:hAnsi="Times New Roman" w:cs="Times New Roman"/>
              </w:rPr>
              <w:t xml:space="preserve"> гг.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100,0</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Собственные средства</w:t>
            </w:r>
          </w:p>
        </w:tc>
      </w:tr>
      <w:tr w:rsidR="005920F3" w:rsidRPr="00E248C0" w:rsidTr="0058318E">
        <w:trPr>
          <w:trHeight w:val="755"/>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Установка системы увлажнения воздуха в выставочных залах и фондохранилищах</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2020 гг.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160,0</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РБ</w:t>
            </w:r>
          </w:p>
        </w:tc>
      </w:tr>
      <w:tr w:rsidR="005920F3" w:rsidRPr="00E248C0" w:rsidTr="0058318E">
        <w:trPr>
          <w:trHeight w:val="180"/>
        </w:trPr>
        <w:tc>
          <w:tcPr>
            <w:tcW w:w="710" w:type="dxa"/>
          </w:tcPr>
          <w:p w:rsidR="005920F3" w:rsidRPr="00E3582C" w:rsidRDefault="005920F3" w:rsidP="0058318E">
            <w:pPr>
              <w:jc w:val="both"/>
              <w:rPr>
                <w:rFonts w:ascii="Times New Roman" w:hAnsi="Times New Roman" w:cs="Times New Roman"/>
                <w:b/>
              </w:rPr>
            </w:pPr>
            <w:r w:rsidRPr="00E3582C">
              <w:rPr>
                <w:rFonts w:ascii="Times New Roman" w:hAnsi="Times New Roman" w:cs="Times New Roman"/>
                <w:b/>
              </w:rPr>
              <w:t>2</w:t>
            </w:r>
          </w:p>
        </w:tc>
        <w:tc>
          <w:tcPr>
            <w:tcW w:w="9497" w:type="dxa"/>
            <w:gridSpan w:val="5"/>
          </w:tcPr>
          <w:p w:rsidR="005920F3" w:rsidRPr="00E3582C" w:rsidRDefault="005920F3" w:rsidP="0058318E">
            <w:pPr>
              <w:rPr>
                <w:rFonts w:ascii="Times New Roman" w:hAnsi="Times New Roman" w:cs="Times New Roman"/>
                <w:b/>
              </w:rPr>
            </w:pPr>
            <w:r w:rsidRPr="00E3582C">
              <w:rPr>
                <w:rFonts w:ascii="Times New Roman" w:hAnsi="Times New Roman" w:cs="Times New Roman"/>
                <w:b/>
              </w:rPr>
              <w:t>Создание условий для безопасности музейных предметов и музейных коллекций</w:t>
            </w:r>
          </w:p>
        </w:tc>
      </w:tr>
      <w:tr w:rsidR="005920F3" w:rsidRPr="00E248C0" w:rsidTr="0058318E">
        <w:trPr>
          <w:trHeight w:val="657"/>
        </w:trPr>
        <w:tc>
          <w:tcPr>
            <w:tcW w:w="710"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w:t>
            </w:r>
            <w:r>
              <w:rPr>
                <w:rFonts w:ascii="Times New Roman" w:hAnsi="Times New Roman" w:cs="Times New Roman"/>
              </w:rPr>
              <w:t>1</w:t>
            </w:r>
            <w:r w:rsidRPr="00E3582C">
              <w:rPr>
                <w:rFonts w:ascii="Times New Roman" w:hAnsi="Times New Roman" w:cs="Times New Roman"/>
              </w:rPr>
              <w:t>.</w:t>
            </w:r>
          </w:p>
        </w:tc>
        <w:tc>
          <w:tcPr>
            <w:tcW w:w="241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Укрепление и модернизация систем оповещения и противопожарной охраны для фондохранилищ, экспозиционно-выставочных залов, реставрационных и административных помещений.</w:t>
            </w: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Установка системы автоматического газового тушения во временном фондохранилище</w:t>
            </w:r>
            <w:r>
              <w:rPr>
                <w:rFonts w:ascii="Times New Roman" w:hAnsi="Times New Roman" w:cs="Times New Roman"/>
              </w:rPr>
              <w:t xml:space="preserve"> естественно-научной коллекции.</w:t>
            </w:r>
          </w:p>
          <w:p w:rsidR="005920F3" w:rsidRPr="00E3582C" w:rsidRDefault="005920F3" w:rsidP="0058318E">
            <w:pPr>
              <w:rPr>
                <w:rFonts w:ascii="Times New Roman" w:hAnsi="Times New Roman" w:cs="Times New Roman"/>
              </w:rPr>
            </w:pPr>
            <w:r>
              <w:rPr>
                <w:rFonts w:ascii="Times New Roman" w:hAnsi="Times New Roman" w:cs="Times New Roman"/>
              </w:rPr>
              <w:t>Монтаж имеющегося оборудования из аварийного здания Музея природы Бурятии.</w:t>
            </w: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2019 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100,0</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Собственные средства</w:t>
            </w:r>
          </w:p>
        </w:tc>
      </w:tr>
      <w:tr w:rsidR="005920F3" w:rsidRPr="00E248C0" w:rsidTr="0058318E">
        <w:trPr>
          <w:trHeight w:val="1005"/>
        </w:trPr>
        <w:tc>
          <w:tcPr>
            <w:tcW w:w="710" w:type="dxa"/>
          </w:tcPr>
          <w:p w:rsidR="005920F3" w:rsidRPr="00E3582C" w:rsidRDefault="005920F3" w:rsidP="0058318E">
            <w:pPr>
              <w:jc w:val="both"/>
              <w:rPr>
                <w:rFonts w:ascii="Times New Roman" w:hAnsi="Times New Roman" w:cs="Times New Roman"/>
              </w:rPr>
            </w:pPr>
            <w:r>
              <w:rPr>
                <w:rFonts w:ascii="Times New Roman" w:hAnsi="Times New Roman" w:cs="Times New Roman"/>
              </w:rPr>
              <w:t>2.2</w:t>
            </w:r>
            <w:r w:rsidRPr="00E3582C">
              <w:rPr>
                <w:rFonts w:ascii="Times New Roman" w:hAnsi="Times New Roman" w:cs="Times New Roman"/>
              </w:rPr>
              <w:t>.</w:t>
            </w:r>
          </w:p>
        </w:tc>
        <w:tc>
          <w:tcPr>
            <w:tcW w:w="241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Внедрение современных систем безопасности здания музея, фондохранилищ, экспозиционно-выставочных залов, реставрационных и административных помещений (системы видеонаблюдения, системы нескольких рубежей охранной сигнализации, системы контроля управления доступом).</w:t>
            </w: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Установка арочного металлодетектор высокой надежности</w:t>
            </w:r>
          </w:p>
          <w:p w:rsidR="005920F3" w:rsidRPr="00E3582C" w:rsidRDefault="005920F3" w:rsidP="0058318E">
            <w:pPr>
              <w:rPr>
                <w:rFonts w:ascii="Times New Roman" w:hAnsi="Times New Roman" w:cs="Times New Roman"/>
              </w:rPr>
            </w:pPr>
            <w:r w:rsidRPr="00E3582C">
              <w:rPr>
                <w:rFonts w:ascii="Times New Roman" w:hAnsi="Times New Roman" w:cs="Times New Roman"/>
              </w:rPr>
              <w:t>Мобильные ограждения и турникеты.</w:t>
            </w:r>
          </w:p>
          <w:p w:rsidR="005920F3" w:rsidRPr="00E3582C" w:rsidRDefault="005920F3" w:rsidP="0058318E">
            <w:pPr>
              <w:rPr>
                <w:rFonts w:ascii="Times New Roman" w:hAnsi="Times New Roman" w:cs="Times New Roman"/>
              </w:rPr>
            </w:pPr>
            <w:r w:rsidRPr="00E3582C">
              <w:rPr>
                <w:rFonts w:ascii="Times New Roman" w:hAnsi="Times New Roman" w:cs="Times New Roman"/>
              </w:rPr>
              <w:t>Укрепление и модернизация системы видеонаблюдения</w:t>
            </w:r>
          </w:p>
          <w:p w:rsidR="005920F3" w:rsidRPr="00E3582C" w:rsidRDefault="005920F3" w:rsidP="0058318E">
            <w:pPr>
              <w:rPr>
                <w:rFonts w:ascii="Times New Roman" w:hAnsi="Times New Roman" w:cs="Times New Roman"/>
              </w:rPr>
            </w:pPr>
          </w:p>
        </w:tc>
        <w:tc>
          <w:tcPr>
            <w:tcW w:w="1417"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2019 г.</w:t>
            </w:r>
          </w:p>
        </w:tc>
        <w:tc>
          <w:tcPr>
            <w:tcW w:w="1134" w:type="dxa"/>
          </w:tcPr>
          <w:p w:rsidR="005920F3" w:rsidRPr="00E3582C" w:rsidRDefault="005920F3" w:rsidP="0058318E">
            <w:pPr>
              <w:jc w:val="both"/>
              <w:rPr>
                <w:rFonts w:ascii="Times New Roman" w:hAnsi="Times New Roman" w:cs="Times New Roman"/>
              </w:rPr>
            </w:pPr>
            <w:r>
              <w:rPr>
                <w:rFonts w:ascii="Times New Roman" w:hAnsi="Times New Roman" w:cs="Times New Roman"/>
              </w:rPr>
              <w:t>1200,0</w:t>
            </w:r>
          </w:p>
        </w:tc>
        <w:tc>
          <w:tcPr>
            <w:tcW w:w="1276" w:type="dxa"/>
          </w:tcPr>
          <w:p w:rsidR="005920F3" w:rsidRPr="00E3582C" w:rsidRDefault="005920F3" w:rsidP="0058318E">
            <w:pPr>
              <w:jc w:val="both"/>
              <w:rPr>
                <w:rFonts w:ascii="Times New Roman" w:hAnsi="Times New Roman" w:cs="Times New Roman"/>
              </w:rPr>
            </w:pPr>
            <w:r>
              <w:rPr>
                <w:rFonts w:ascii="Times New Roman" w:hAnsi="Times New Roman" w:cs="Times New Roman"/>
              </w:rPr>
              <w:t>РБ</w:t>
            </w:r>
          </w:p>
        </w:tc>
      </w:tr>
      <w:tr w:rsidR="005920F3" w:rsidRPr="00E248C0" w:rsidTr="0058318E">
        <w:trPr>
          <w:trHeight w:val="180"/>
        </w:trPr>
        <w:tc>
          <w:tcPr>
            <w:tcW w:w="710" w:type="dxa"/>
          </w:tcPr>
          <w:p w:rsidR="005920F3" w:rsidRPr="00E3582C" w:rsidRDefault="005920F3" w:rsidP="0058318E">
            <w:pPr>
              <w:jc w:val="both"/>
              <w:rPr>
                <w:rFonts w:ascii="Times New Roman" w:hAnsi="Times New Roman" w:cs="Times New Roman"/>
              </w:rPr>
            </w:pPr>
            <w:r>
              <w:rPr>
                <w:rFonts w:ascii="Times New Roman" w:hAnsi="Times New Roman" w:cs="Times New Roman"/>
              </w:rPr>
              <w:t>3</w:t>
            </w:r>
            <w:r w:rsidRPr="00E3582C">
              <w:rPr>
                <w:rFonts w:ascii="Times New Roman" w:hAnsi="Times New Roman" w:cs="Times New Roman"/>
              </w:rPr>
              <w:t>.</w:t>
            </w:r>
          </w:p>
        </w:tc>
        <w:tc>
          <w:tcPr>
            <w:tcW w:w="9497" w:type="dxa"/>
            <w:gridSpan w:val="5"/>
          </w:tcPr>
          <w:p w:rsidR="005920F3" w:rsidRPr="00E3582C" w:rsidRDefault="005920F3" w:rsidP="0058318E">
            <w:pPr>
              <w:rPr>
                <w:rFonts w:ascii="Times New Roman" w:hAnsi="Times New Roman" w:cs="Times New Roman"/>
                <w:b/>
              </w:rPr>
            </w:pPr>
            <w:r w:rsidRPr="00E3582C">
              <w:rPr>
                <w:rFonts w:ascii="Times New Roman" w:hAnsi="Times New Roman" w:cs="Times New Roman"/>
                <w:b/>
              </w:rPr>
              <w:t>Научное комплектование музейного собрания</w:t>
            </w:r>
          </w:p>
        </w:tc>
      </w:tr>
      <w:tr w:rsidR="005920F3" w:rsidRPr="00E248C0" w:rsidTr="0058318E">
        <w:trPr>
          <w:trHeight w:val="219"/>
        </w:trPr>
        <w:tc>
          <w:tcPr>
            <w:tcW w:w="710" w:type="dxa"/>
            <w:vMerge w:val="restart"/>
          </w:tcPr>
          <w:p w:rsidR="005920F3" w:rsidRPr="00E3582C" w:rsidRDefault="005920F3" w:rsidP="0058318E">
            <w:pPr>
              <w:jc w:val="both"/>
              <w:rPr>
                <w:rFonts w:ascii="Times New Roman" w:hAnsi="Times New Roman" w:cs="Times New Roman"/>
              </w:rPr>
            </w:pPr>
            <w:r>
              <w:rPr>
                <w:rFonts w:ascii="Times New Roman" w:hAnsi="Times New Roman" w:cs="Times New Roman"/>
              </w:rPr>
              <w:t>3</w:t>
            </w:r>
            <w:r w:rsidRPr="00E3582C">
              <w:rPr>
                <w:rFonts w:ascii="Times New Roman" w:hAnsi="Times New Roman" w:cs="Times New Roman"/>
              </w:rPr>
              <w:t>.1.</w:t>
            </w:r>
          </w:p>
        </w:tc>
        <w:tc>
          <w:tcPr>
            <w:tcW w:w="2410" w:type="dxa"/>
            <w:vMerge w:val="restart"/>
          </w:tcPr>
          <w:p w:rsidR="005920F3" w:rsidRPr="00E3582C" w:rsidRDefault="005920F3" w:rsidP="0058318E">
            <w:pPr>
              <w:rPr>
                <w:rFonts w:ascii="Times New Roman" w:hAnsi="Times New Roman" w:cs="Times New Roman"/>
              </w:rPr>
            </w:pPr>
            <w:r w:rsidRPr="00E3582C">
              <w:rPr>
                <w:rFonts w:ascii="Times New Roman" w:hAnsi="Times New Roman" w:cs="Times New Roman"/>
              </w:rPr>
              <w:t>Организация целевого закупа культурных ценностей и исторических артефактов для коллекции музея.</w:t>
            </w: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Прои</w:t>
            </w:r>
            <w:r>
              <w:rPr>
                <w:rFonts w:ascii="Times New Roman" w:hAnsi="Times New Roman" w:cs="Times New Roman"/>
              </w:rPr>
              <w:t>зведения современных художников</w:t>
            </w:r>
          </w:p>
          <w:p w:rsidR="005920F3" w:rsidRPr="00E3582C" w:rsidRDefault="005920F3" w:rsidP="0058318E">
            <w:pPr>
              <w:rPr>
                <w:rFonts w:ascii="Times New Roman" w:hAnsi="Times New Roman" w:cs="Times New Roman"/>
              </w:rPr>
            </w:pPr>
            <w:r>
              <w:rPr>
                <w:rFonts w:ascii="Times New Roman" w:hAnsi="Times New Roman" w:cs="Times New Roman"/>
              </w:rPr>
              <w:t>ежегодно по 700,0 т.р.</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w:t>
            </w:r>
            <w:r>
              <w:rPr>
                <w:rFonts w:ascii="Times New Roman" w:hAnsi="Times New Roman" w:cs="Times New Roman"/>
              </w:rPr>
              <w:t>9–</w:t>
            </w:r>
            <w:r w:rsidRPr="00E3582C">
              <w:rPr>
                <w:rFonts w:ascii="Times New Roman" w:hAnsi="Times New Roman" w:cs="Times New Roman"/>
              </w:rPr>
              <w:t>202</w:t>
            </w:r>
            <w:r>
              <w:rPr>
                <w:rFonts w:ascii="Times New Roman" w:hAnsi="Times New Roman" w:cs="Times New Roman"/>
              </w:rPr>
              <w:t>2</w:t>
            </w:r>
            <w:r w:rsidRPr="00E3582C">
              <w:rPr>
                <w:rFonts w:ascii="Times New Roman" w:hAnsi="Times New Roman" w:cs="Times New Roman"/>
              </w:rPr>
              <w:t xml:space="preserve"> гг.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2800,0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480"/>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Декоративно-прикладное искусство: резьба по кости</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2019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300,0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215"/>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Буддийское искусство нач. Х</w:t>
            </w:r>
            <w:r w:rsidRPr="00E3582C">
              <w:rPr>
                <w:rFonts w:ascii="Times New Roman" w:hAnsi="Times New Roman" w:cs="Times New Roman"/>
                <w:lang w:val="en-US"/>
              </w:rPr>
              <w:t>IX</w:t>
            </w:r>
            <w:r w:rsidRPr="00E3582C">
              <w:rPr>
                <w:rFonts w:ascii="Times New Roman" w:hAnsi="Times New Roman" w:cs="Times New Roman"/>
              </w:rPr>
              <w:t xml:space="preserve"> в. (живопись)</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2019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180,0</w:t>
            </w:r>
          </w:p>
        </w:tc>
        <w:tc>
          <w:tcPr>
            <w:tcW w:w="1276" w:type="dxa"/>
          </w:tcPr>
          <w:p w:rsidR="005920F3" w:rsidRDefault="005920F3" w:rsidP="0058318E">
            <w:r w:rsidRPr="00B84C73">
              <w:rPr>
                <w:rFonts w:ascii="Times New Roman" w:hAnsi="Times New Roman" w:cs="Times New Roman"/>
              </w:rPr>
              <w:t>РБ</w:t>
            </w:r>
          </w:p>
        </w:tc>
      </w:tr>
      <w:tr w:rsidR="005920F3" w:rsidRPr="00E248C0" w:rsidTr="0058318E">
        <w:trPr>
          <w:trHeight w:val="215"/>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Естественно-научная коллекция А.Ю. Антонова:</w:t>
            </w:r>
          </w:p>
          <w:p w:rsidR="005920F3" w:rsidRPr="00E3582C" w:rsidRDefault="005920F3" w:rsidP="0058318E">
            <w:pPr>
              <w:rPr>
                <w:rFonts w:ascii="Times New Roman" w:hAnsi="Times New Roman" w:cs="Times New Roman"/>
              </w:rPr>
            </w:pPr>
            <w:r w:rsidRPr="00E3582C">
              <w:rPr>
                <w:rFonts w:ascii="Times New Roman" w:hAnsi="Times New Roman" w:cs="Times New Roman"/>
              </w:rPr>
              <w:t xml:space="preserve">- геология </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2019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100,0</w:t>
            </w:r>
          </w:p>
        </w:tc>
        <w:tc>
          <w:tcPr>
            <w:tcW w:w="1276" w:type="dxa"/>
          </w:tcPr>
          <w:p w:rsidR="005920F3" w:rsidRDefault="005920F3" w:rsidP="0058318E">
            <w:r w:rsidRPr="00B84C73">
              <w:rPr>
                <w:rFonts w:ascii="Times New Roman" w:hAnsi="Times New Roman" w:cs="Times New Roman"/>
              </w:rPr>
              <w:t>РБ</w:t>
            </w:r>
          </w:p>
        </w:tc>
      </w:tr>
      <w:tr w:rsidR="005920F3" w:rsidRPr="00E248C0" w:rsidTr="0058318E">
        <w:trPr>
          <w:trHeight w:val="215"/>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Естественно-научная коллекция А.Ю. Антонова:</w:t>
            </w:r>
          </w:p>
          <w:p w:rsidR="005920F3" w:rsidRPr="00E3582C" w:rsidRDefault="005920F3" w:rsidP="0058318E">
            <w:pPr>
              <w:rPr>
                <w:rFonts w:ascii="Times New Roman" w:hAnsi="Times New Roman" w:cs="Times New Roman"/>
              </w:rPr>
            </w:pPr>
            <w:r w:rsidRPr="00E3582C">
              <w:rPr>
                <w:rFonts w:ascii="Times New Roman" w:hAnsi="Times New Roman" w:cs="Times New Roman"/>
              </w:rPr>
              <w:t xml:space="preserve">- энтомология </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2020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100,0</w:t>
            </w:r>
          </w:p>
        </w:tc>
        <w:tc>
          <w:tcPr>
            <w:tcW w:w="1276" w:type="dxa"/>
          </w:tcPr>
          <w:p w:rsidR="005920F3" w:rsidRDefault="005920F3" w:rsidP="0058318E">
            <w:r w:rsidRPr="00B84C73">
              <w:rPr>
                <w:rFonts w:ascii="Times New Roman" w:hAnsi="Times New Roman" w:cs="Times New Roman"/>
              </w:rPr>
              <w:t>РБ</w:t>
            </w:r>
          </w:p>
        </w:tc>
      </w:tr>
      <w:tr w:rsidR="005920F3" w:rsidRPr="00E248C0" w:rsidTr="0058318E">
        <w:trPr>
          <w:trHeight w:val="215"/>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Естественно-научная коллекция А.Ю. Антонова:</w:t>
            </w:r>
          </w:p>
          <w:p w:rsidR="005920F3" w:rsidRPr="00E3582C" w:rsidRDefault="005920F3" w:rsidP="0058318E">
            <w:pPr>
              <w:rPr>
                <w:rFonts w:ascii="Times New Roman" w:hAnsi="Times New Roman" w:cs="Times New Roman"/>
              </w:rPr>
            </w:pPr>
            <w:r w:rsidRPr="00E3582C">
              <w:rPr>
                <w:rFonts w:ascii="Times New Roman" w:hAnsi="Times New Roman" w:cs="Times New Roman"/>
              </w:rPr>
              <w:t xml:space="preserve">- зоология </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2021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100,0</w:t>
            </w:r>
          </w:p>
        </w:tc>
        <w:tc>
          <w:tcPr>
            <w:tcW w:w="1276" w:type="dxa"/>
          </w:tcPr>
          <w:p w:rsidR="005920F3" w:rsidRDefault="005920F3" w:rsidP="0058318E">
            <w:r w:rsidRPr="00B84C73">
              <w:rPr>
                <w:rFonts w:ascii="Times New Roman" w:hAnsi="Times New Roman" w:cs="Times New Roman"/>
              </w:rPr>
              <w:t>РБ</w:t>
            </w:r>
          </w:p>
        </w:tc>
      </w:tr>
      <w:tr w:rsidR="005920F3" w:rsidRPr="00E248C0" w:rsidTr="0058318E">
        <w:trPr>
          <w:trHeight w:val="215"/>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Бурятский художественный металл (Этнография, ДПИ)</w:t>
            </w:r>
          </w:p>
          <w:p w:rsidR="005920F3" w:rsidRPr="00E3582C" w:rsidRDefault="005920F3" w:rsidP="0058318E">
            <w:pPr>
              <w:rPr>
                <w:rFonts w:ascii="Times New Roman" w:hAnsi="Times New Roman" w:cs="Times New Roman"/>
              </w:rPr>
            </w:pPr>
            <w:r>
              <w:rPr>
                <w:rFonts w:ascii="Times New Roman" w:hAnsi="Times New Roman" w:cs="Times New Roman"/>
              </w:rPr>
              <w:t>ежегодно по 300,0 т.р.</w:t>
            </w:r>
          </w:p>
        </w:tc>
        <w:tc>
          <w:tcPr>
            <w:tcW w:w="1417" w:type="dxa"/>
          </w:tcPr>
          <w:p w:rsidR="005920F3" w:rsidRPr="00E3582C" w:rsidRDefault="005920F3" w:rsidP="0058318E">
            <w:pPr>
              <w:rPr>
                <w:rFonts w:ascii="Times New Roman" w:hAnsi="Times New Roman" w:cs="Times New Roman"/>
              </w:rPr>
            </w:pPr>
            <w:r>
              <w:rPr>
                <w:rFonts w:ascii="Times New Roman" w:hAnsi="Times New Roman" w:cs="Times New Roman"/>
              </w:rPr>
              <w:t>2020-2022</w:t>
            </w:r>
            <w:r w:rsidRPr="00E3582C">
              <w:rPr>
                <w:rFonts w:ascii="Times New Roman" w:hAnsi="Times New Roman" w:cs="Times New Roman"/>
              </w:rPr>
              <w:t>гг.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900,0</w:t>
            </w:r>
          </w:p>
        </w:tc>
        <w:tc>
          <w:tcPr>
            <w:tcW w:w="1276" w:type="dxa"/>
          </w:tcPr>
          <w:p w:rsidR="005920F3" w:rsidRDefault="005920F3" w:rsidP="0058318E">
            <w:r w:rsidRPr="00B84C73">
              <w:rPr>
                <w:rFonts w:ascii="Times New Roman" w:hAnsi="Times New Roman" w:cs="Times New Roman"/>
              </w:rPr>
              <w:t>РБ</w:t>
            </w:r>
          </w:p>
        </w:tc>
      </w:tr>
      <w:tr w:rsidR="005920F3" w:rsidRPr="00E248C0" w:rsidTr="0058318E">
        <w:trPr>
          <w:trHeight w:val="215"/>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Историко-бытовые предметы кон. Х</w:t>
            </w:r>
            <w:r w:rsidRPr="00E3582C">
              <w:rPr>
                <w:rFonts w:ascii="Times New Roman" w:hAnsi="Times New Roman" w:cs="Times New Roman"/>
                <w:lang w:val="en-US"/>
              </w:rPr>
              <w:t>I</w:t>
            </w:r>
            <w:r w:rsidRPr="00E3582C">
              <w:rPr>
                <w:rFonts w:ascii="Times New Roman" w:hAnsi="Times New Roman" w:cs="Times New Roman"/>
              </w:rPr>
              <w:t>Х – сер. ХХ вв. (этнография, предметы мебели и интерьера)</w:t>
            </w:r>
          </w:p>
          <w:p w:rsidR="005920F3" w:rsidRPr="00E3582C" w:rsidRDefault="005920F3" w:rsidP="0058318E">
            <w:pPr>
              <w:rPr>
                <w:rFonts w:ascii="Times New Roman" w:hAnsi="Times New Roman" w:cs="Times New Roman"/>
              </w:rPr>
            </w:pPr>
            <w:r>
              <w:rPr>
                <w:rFonts w:ascii="Times New Roman" w:hAnsi="Times New Roman" w:cs="Times New Roman"/>
              </w:rPr>
              <w:t>ежегодно по 300,0 т.р.</w:t>
            </w:r>
          </w:p>
        </w:tc>
        <w:tc>
          <w:tcPr>
            <w:tcW w:w="1417" w:type="dxa"/>
          </w:tcPr>
          <w:p w:rsidR="005920F3" w:rsidRPr="00E3582C" w:rsidRDefault="005920F3" w:rsidP="0058318E">
            <w:pPr>
              <w:rPr>
                <w:rFonts w:ascii="Times New Roman" w:hAnsi="Times New Roman" w:cs="Times New Roman"/>
              </w:rPr>
            </w:pPr>
            <w:r>
              <w:rPr>
                <w:rFonts w:ascii="Times New Roman" w:hAnsi="Times New Roman" w:cs="Times New Roman"/>
              </w:rPr>
              <w:t>2020 – 2022</w:t>
            </w:r>
            <w:r w:rsidRPr="00E3582C">
              <w:rPr>
                <w:rFonts w:ascii="Times New Roman" w:hAnsi="Times New Roman" w:cs="Times New Roman"/>
              </w:rPr>
              <w:t xml:space="preserve"> гг.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900,0</w:t>
            </w:r>
          </w:p>
        </w:tc>
        <w:tc>
          <w:tcPr>
            <w:tcW w:w="1276" w:type="dxa"/>
          </w:tcPr>
          <w:p w:rsidR="005920F3" w:rsidRDefault="005920F3" w:rsidP="0058318E">
            <w:r w:rsidRPr="00B84C73">
              <w:rPr>
                <w:rFonts w:ascii="Times New Roman" w:hAnsi="Times New Roman" w:cs="Times New Roman"/>
              </w:rPr>
              <w:t>РБ</w:t>
            </w:r>
          </w:p>
        </w:tc>
      </w:tr>
      <w:tr w:rsidR="005920F3" w:rsidRPr="00E248C0" w:rsidTr="0058318E">
        <w:trPr>
          <w:trHeight w:val="432"/>
        </w:trPr>
        <w:tc>
          <w:tcPr>
            <w:tcW w:w="710" w:type="dxa"/>
            <w:vMerge w:val="restart"/>
          </w:tcPr>
          <w:p w:rsidR="005920F3" w:rsidRPr="00E3582C" w:rsidRDefault="005920F3" w:rsidP="0058318E">
            <w:pPr>
              <w:jc w:val="both"/>
              <w:rPr>
                <w:rFonts w:ascii="Times New Roman" w:hAnsi="Times New Roman" w:cs="Times New Roman"/>
              </w:rPr>
            </w:pPr>
            <w:r>
              <w:rPr>
                <w:rFonts w:ascii="Times New Roman" w:hAnsi="Times New Roman" w:cs="Times New Roman"/>
              </w:rPr>
              <w:t>3</w:t>
            </w:r>
            <w:r w:rsidRPr="00E3582C">
              <w:rPr>
                <w:rFonts w:ascii="Times New Roman" w:hAnsi="Times New Roman" w:cs="Times New Roman"/>
              </w:rPr>
              <w:t>.2.</w:t>
            </w:r>
          </w:p>
        </w:tc>
        <w:tc>
          <w:tcPr>
            <w:tcW w:w="2410" w:type="dxa"/>
            <w:vMerge w:val="restart"/>
          </w:tcPr>
          <w:p w:rsidR="005920F3" w:rsidRPr="00E3582C" w:rsidRDefault="005920F3" w:rsidP="0058318E">
            <w:pPr>
              <w:rPr>
                <w:rFonts w:ascii="Times New Roman" w:hAnsi="Times New Roman" w:cs="Times New Roman"/>
              </w:rPr>
            </w:pPr>
            <w:r w:rsidRPr="00E3582C">
              <w:rPr>
                <w:rFonts w:ascii="Times New Roman" w:hAnsi="Times New Roman" w:cs="Times New Roman"/>
              </w:rPr>
              <w:t>Организация научных экспедиций для сбора материала по истории, культуре, флоре и фауне Республики Бурятии</w:t>
            </w: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Организация этнографических экспедиций в районы и поселения компактного проживания этнических групп Республики Бурятия.</w:t>
            </w:r>
          </w:p>
          <w:p w:rsidR="005920F3" w:rsidRPr="00E3582C" w:rsidRDefault="005920F3" w:rsidP="0058318E">
            <w:pPr>
              <w:rPr>
                <w:rFonts w:ascii="Times New Roman" w:hAnsi="Times New Roman" w:cs="Times New Roman"/>
              </w:rPr>
            </w:pPr>
            <w:r>
              <w:rPr>
                <w:rFonts w:ascii="Times New Roman" w:hAnsi="Times New Roman" w:cs="Times New Roman"/>
              </w:rPr>
              <w:t>ежегодно по 20,0 т.р.</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2019 – 202</w:t>
            </w:r>
            <w:r>
              <w:rPr>
                <w:rFonts w:ascii="Times New Roman" w:hAnsi="Times New Roman" w:cs="Times New Roman"/>
              </w:rPr>
              <w:t>3</w:t>
            </w:r>
            <w:r w:rsidRPr="00E3582C">
              <w:rPr>
                <w:rFonts w:ascii="Times New Roman" w:hAnsi="Times New Roman" w:cs="Times New Roman"/>
              </w:rPr>
              <w:t xml:space="preserve"> гг.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100,0</w:t>
            </w:r>
          </w:p>
        </w:tc>
        <w:tc>
          <w:tcPr>
            <w:tcW w:w="1276" w:type="dxa"/>
          </w:tcPr>
          <w:p w:rsidR="005920F3" w:rsidRPr="003D32BA" w:rsidRDefault="005920F3" w:rsidP="0058318E">
            <w:pPr>
              <w:rPr>
                <w:rFonts w:ascii="Times New Roman" w:hAnsi="Times New Roman" w:cs="Times New Roman"/>
              </w:rPr>
            </w:pPr>
            <w:r w:rsidRPr="003D32BA">
              <w:rPr>
                <w:rFonts w:ascii="Times New Roman" w:hAnsi="Times New Roman"/>
              </w:rPr>
              <w:t>Привлеченные средства из внебюджетных источников</w:t>
            </w:r>
          </w:p>
        </w:tc>
      </w:tr>
      <w:tr w:rsidR="005920F3" w:rsidRPr="00E248C0" w:rsidTr="0058318E">
        <w:trPr>
          <w:trHeight w:val="432"/>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Организация полевых экспедиций для сборов естественно-научных коллекций.</w:t>
            </w:r>
          </w:p>
          <w:p w:rsidR="005920F3" w:rsidRPr="00E3582C" w:rsidRDefault="005920F3" w:rsidP="0058318E">
            <w:pPr>
              <w:rPr>
                <w:rFonts w:ascii="Times New Roman" w:hAnsi="Times New Roman" w:cs="Times New Roman"/>
              </w:rPr>
            </w:pPr>
            <w:r>
              <w:rPr>
                <w:rFonts w:ascii="Times New Roman" w:hAnsi="Times New Roman" w:cs="Times New Roman"/>
              </w:rPr>
              <w:t>ежегодно по 20,0 т.р.</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2019 – 202</w:t>
            </w:r>
            <w:r>
              <w:rPr>
                <w:rFonts w:ascii="Times New Roman" w:hAnsi="Times New Roman" w:cs="Times New Roman"/>
              </w:rPr>
              <w:t>3</w:t>
            </w:r>
            <w:r w:rsidRPr="00E3582C">
              <w:rPr>
                <w:rFonts w:ascii="Times New Roman" w:hAnsi="Times New Roman" w:cs="Times New Roman"/>
              </w:rPr>
              <w:t xml:space="preserve"> гг.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100,0</w:t>
            </w:r>
          </w:p>
        </w:tc>
        <w:tc>
          <w:tcPr>
            <w:tcW w:w="1276" w:type="dxa"/>
          </w:tcPr>
          <w:p w:rsidR="005920F3" w:rsidRPr="003D32BA" w:rsidRDefault="005920F3" w:rsidP="0058318E">
            <w:pPr>
              <w:rPr>
                <w:rFonts w:ascii="Times New Roman" w:hAnsi="Times New Roman" w:cs="Times New Roman"/>
              </w:rPr>
            </w:pPr>
            <w:r w:rsidRPr="003D32BA">
              <w:rPr>
                <w:rFonts w:ascii="Times New Roman" w:hAnsi="Times New Roman"/>
              </w:rPr>
              <w:t>Привлеченные средства из внебюджетных источников</w:t>
            </w:r>
          </w:p>
        </w:tc>
      </w:tr>
      <w:tr w:rsidR="005920F3" w:rsidRPr="00E248C0" w:rsidTr="0058318E">
        <w:trPr>
          <w:trHeight w:val="180"/>
        </w:trPr>
        <w:tc>
          <w:tcPr>
            <w:tcW w:w="710" w:type="dxa"/>
          </w:tcPr>
          <w:p w:rsidR="005920F3" w:rsidRPr="00E3582C" w:rsidRDefault="005920F3" w:rsidP="0058318E">
            <w:pPr>
              <w:jc w:val="both"/>
              <w:rPr>
                <w:rFonts w:ascii="Times New Roman" w:hAnsi="Times New Roman" w:cs="Times New Roman"/>
              </w:rPr>
            </w:pPr>
            <w:r>
              <w:rPr>
                <w:rFonts w:ascii="Times New Roman" w:hAnsi="Times New Roman" w:cs="Times New Roman"/>
              </w:rPr>
              <w:t>3</w:t>
            </w:r>
            <w:r w:rsidRPr="00E3582C">
              <w:rPr>
                <w:rFonts w:ascii="Times New Roman" w:hAnsi="Times New Roman" w:cs="Times New Roman"/>
              </w:rPr>
              <w:t>.3.</w:t>
            </w:r>
          </w:p>
        </w:tc>
        <w:tc>
          <w:tcPr>
            <w:tcW w:w="241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 xml:space="preserve">Организация научных сборов документов и архивов личного происхождения: участников и ветеранов Великой отечественной войны, первой мировой войны, гражданской войны, казачества, индустриализации, истории культуры и искусства. </w:t>
            </w: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На постоянной основе</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w:t>
            </w:r>
            <w:r>
              <w:rPr>
                <w:rFonts w:ascii="Times New Roman" w:hAnsi="Times New Roman" w:cs="Times New Roman"/>
              </w:rPr>
              <w:t>9</w:t>
            </w:r>
            <w:r w:rsidRPr="00E3582C">
              <w:rPr>
                <w:rFonts w:ascii="Times New Roman" w:hAnsi="Times New Roman" w:cs="Times New Roman"/>
              </w:rPr>
              <w:t xml:space="preserve"> – 2022 гг.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100,0</w:t>
            </w:r>
          </w:p>
        </w:tc>
        <w:tc>
          <w:tcPr>
            <w:tcW w:w="1276" w:type="dxa"/>
          </w:tcPr>
          <w:p w:rsidR="005920F3" w:rsidRPr="00E3582C" w:rsidRDefault="005920F3" w:rsidP="0058318E">
            <w:pPr>
              <w:rPr>
                <w:rFonts w:ascii="Times New Roman" w:hAnsi="Times New Roman" w:cs="Times New Roman"/>
              </w:rPr>
            </w:pPr>
            <w:r w:rsidRPr="003D32BA">
              <w:rPr>
                <w:rFonts w:ascii="Times New Roman" w:hAnsi="Times New Roman"/>
              </w:rPr>
              <w:t>Привлеченные средства из внебюджетных источников</w:t>
            </w:r>
          </w:p>
        </w:tc>
      </w:tr>
      <w:tr w:rsidR="005920F3" w:rsidRPr="00E248C0" w:rsidTr="0058318E">
        <w:trPr>
          <w:trHeight w:val="180"/>
        </w:trPr>
        <w:tc>
          <w:tcPr>
            <w:tcW w:w="710" w:type="dxa"/>
          </w:tcPr>
          <w:p w:rsidR="005920F3" w:rsidRPr="00E3582C" w:rsidRDefault="005920F3" w:rsidP="0058318E">
            <w:pPr>
              <w:jc w:val="both"/>
              <w:rPr>
                <w:rFonts w:ascii="Times New Roman" w:hAnsi="Times New Roman" w:cs="Times New Roman"/>
              </w:rPr>
            </w:pPr>
            <w:r>
              <w:rPr>
                <w:rFonts w:ascii="Times New Roman" w:hAnsi="Times New Roman" w:cs="Times New Roman"/>
              </w:rPr>
              <w:t>3</w:t>
            </w:r>
            <w:r w:rsidRPr="00E3582C">
              <w:rPr>
                <w:rFonts w:ascii="Times New Roman" w:hAnsi="Times New Roman" w:cs="Times New Roman"/>
              </w:rPr>
              <w:t>.4.</w:t>
            </w:r>
          </w:p>
        </w:tc>
        <w:tc>
          <w:tcPr>
            <w:tcW w:w="241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Сотрудничество с организациями и держателями открытых листов на проведение археологических изысканий и исследований, проводимые на территории Бурятии.</w:t>
            </w: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На постоянной основе</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w:t>
            </w:r>
            <w:r>
              <w:rPr>
                <w:rFonts w:ascii="Times New Roman" w:hAnsi="Times New Roman" w:cs="Times New Roman"/>
              </w:rPr>
              <w:t>9</w:t>
            </w:r>
            <w:r w:rsidRPr="00E3582C">
              <w:rPr>
                <w:rFonts w:ascii="Times New Roman" w:hAnsi="Times New Roman" w:cs="Times New Roman"/>
              </w:rPr>
              <w:t xml:space="preserve"> – 2022 гг. </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100,0</w:t>
            </w:r>
          </w:p>
        </w:tc>
        <w:tc>
          <w:tcPr>
            <w:tcW w:w="1276" w:type="dxa"/>
          </w:tcPr>
          <w:p w:rsidR="005920F3" w:rsidRPr="00E3582C" w:rsidRDefault="005920F3" w:rsidP="0058318E">
            <w:pPr>
              <w:rPr>
                <w:rFonts w:ascii="Times New Roman" w:hAnsi="Times New Roman" w:cs="Times New Roman"/>
              </w:rPr>
            </w:pPr>
            <w:r w:rsidRPr="003D32BA">
              <w:rPr>
                <w:rFonts w:ascii="Times New Roman" w:hAnsi="Times New Roman"/>
              </w:rPr>
              <w:t>Привлеченные средства из внебюджетных источников</w:t>
            </w:r>
          </w:p>
        </w:tc>
      </w:tr>
      <w:tr w:rsidR="005920F3" w:rsidRPr="00E248C0" w:rsidTr="0058318E">
        <w:trPr>
          <w:trHeight w:val="180"/>
        </w:trPr>
        <w:tc>
          <w:tcPr>
            <w:tcW w:w="710" w:type="dxa"/>
          </w:tcPr>
          <w:p w:rsidR="005920F3" w:rsidRPr="00E3582C" w:rsidRDefault="005920F3" w:rsidP="0058318E">
            <w:pPr>
              <w:jc w:val="both"/>
              <w:rPr>
                <w:rFonts w:ascii="Times New Roman" w:hAnsi="Times New Roman" w:cs="Times New Roman"/>
                <w:b/>
              </w:rPr>
            </w:pPr>
            <w:r>
              <w:rPr>
                <w:rFonts w:ascii="Times New Roman" w:hAnsi="Times New Roman" w:cs="Times New Roman"/>
                <w:b/>
              </w:rPr>
              <w:t>4</w:t>
            </w:r>
            <w:r w:rsidRPr="00E3582C">
              <w:rPr>
                <w:rFonts w:ascii="Times New Roman" w:hAnsi="Times New Roman" w:cs="Times New Roman"/>
                <w:b/>
              </w:rPr>
              <w:t>.</w:t>
            </w:r>
          </w:p>
        </w:tc>
        <w:tc>
          <w:tcPr>
            <w:tcW w:w="9497" w:type="dxa"/>
            <w:gridSpan w:val="5"/>
          </w:tcPr>
          <w:p w:rsidR="005920F3" w:rsidRPr="00E3582C" w:rsidRDefault="005920F3" w:rsidP="0058318E">
            <w:pPr>
              <w:rPr>
                <w:rFonts w:ascii="Times New Roman" w:hAnsi="Times New Roman" w:cs="Times New Roman"/>
                <w:b/>
              </w:rPr>
            </w:pPr>
            <w:r w:rsidRPr="00E3582C">
              <w:rPr>
                <w:rFonts w:ascii="Times New Roman" w:hAnsi="Times New Roman" w:cs="Times New Roman"/>
                <w:b/>
              </w:rPr>
              <w:t>Усовершенствование учета музейных предметов и музейных коллекций</w:t>
            </w:r>
          </w:p>
        </w:tc>
      </w:tr>
      <w:tr w:rsidR="005920F3" w:rsidRPr="00E248C0" w:rsidTr="0058318E">
        <w:trPr>
          <w:trHeight w:val="987"/>
        </w:trPr>
        <w:tc>
          <w:tcPr>
            <w:tcW w:w="710" w:type="dxa"/>
            <w:vMerge w:val="restart"/>
          </w:tcPr>
          <w:p w:rsidR="005920F3" w:rsidRPr="00E3582C" w:rsidRDefault="005920F3" w:rsidP="0058318E">
            <w:pPr>
              <w:jc w:val="both"/>
              <w:rPr>
                <w:rFonts w:ascii="Times New Roman" w:hAnsi="Times New Roman" w:cs="Times New Roman"/>
              </w:rPr>
            </w:pPr>
            <w:r>
              <w:rPr>
                <w:rFonts w:ascii="Times New Roman" w:hAnsi="Times New Roman" w:cs="Times New Roman"/>
              </w:rPr>
              <w:t>4</w:t>
            </w:r>
            <w:r w:rsidRPr="00E3582C">
              <w:rPr>
                <w:rFonts w:ascii="Times New Roman" w:hAnsi="Times New Roman" w:cs="Times New Roman"/>
              </w:rPr>
              <w:t>.2.</w:t>
            </w:r>
          </w:p>
        </w:tc>
        <w:tc>
          <w:tcPr>
            <w:tcW w:w="2410" w:type="dxa"/>
            <w:vMerge w:val="restart"/>
          </w:tcPr>
          <w:p w:rsidR="005920F3" w:rsidRPr="00E3582C" w:rsidRDefault="005920F3" w:rsidP="0058318E">
            <w:pPr>
              <w:rPr>
                <w:rFonts w:ascii="Times New Roman" w:hAnsi="Times New Roman" w:cs="Times New Roman"/>
              </w:rPr>
            </w:pPr>
            <w:r w:rsidRPr="00E3582C">
              <w:rPr>
                <w:rFonts w:ascii="Times New Roman" w:hAnsi="Times New Roman" w:cs="Times New Roman"/>
              </w:rPr>
              <w:t>Модернизация музейной автоматизированной системы «Камис-2000» (техническое обслуживание и обновление программы, увеличение пользовательских мест, внедрение модуля «Реставрация»).</w:t>
            </w: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Обеспечение бесперебойной работы АИС «Камис» путем органи</w:t>
            </w:r>
            <w:r>
              <w:rPr>
                <w:rFonts w:ascii="Times New Roman" w:hAnsi="Times New Roman" w:cs="Times New Roman"/>
              </w:rPr>
              <w:t>зации ежегодного технического обслуживания</w:t>
            </w:r>
          </w:p>
        </w:tc>
        <w:tc>
          <w:tcPr>
            <w:tcW w:w="1417" w:type="dxa"/>
          </w:tcPr>
          <w:p w:rsidR="005920F3" w:rsidRPr="00E3582C" w:rsidRDefault="005920F3" w:rsidP="0058318E">
            <w:pPr>
              <w:rPr>
                <w:rFonts w:ascii="Times New Roman" w:hAnsi="Times New Roman" w:cs="Times New Roman"/>
              </w:rPr>
            </w:pPr>
            <w:r>
              <w:rPr>
                <w:rFonts w:ascii="Times New Roman" w:hAnsi="Times New Roman" w:cs="Times New Roman"/>
              </w:rPr>
              <w:t>2019-2023</w:t>
            </w:r>
            <w:r w:rsidRPr="00E3582C">
              <w:rPr>
                <w:rFonts w:ascii="Times New Roman" w:hAnsi="Times New Roman" w:cs="Times New Roman"/>
              </w:rPr>
              <w:t>гг.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225,0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986"/>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Обновление программы АИС «Камис»</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2020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290,0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986"/>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Pr>
                <w:rFonts w:ascii="Times New Roman" w:hAnsi="Times New Roman" w:cs="Times New Roman"/>
              </w:rPr>
              <w:t>Передача неисключительных прав на дополнительные 7 лицензий</w:t>
            </w:r>
          </w:p>
        </w:tc>
        <w:tc>
          <w:tcPr>
            <w:tcW w:w="1417" w:type="dxa"/>
          </w:tcPr>
          <w:p w:rsidR="005920F3" w:rsidRPr="00E3582C" w:rsidRDefault="005920F3" w:rsidP="0058318E">
            <w:pPr>
              <w:rPr>
                <w:rFonts w:ascii="Times New Roman" w:hAnsi="Times New Roman" w:cs="Times New Roman"/>
              </w:rPr>
            </w:pPr>
            <w:r>
              <w:rPr>
                <w:rFonts w:ascii="Times New Roman" w:hAnsi="Times New Roman" w:cs="Times New Roman"/>
              </w:rPr>
              <w:t>2019 г.</w:t>
            </w:r>
          </w:p>
        </w:tc>
        <w:tc>
          <w:tcPr>
            <w:tcW w:w="1134" w:type="dxa"/>
          </w:tcPr>
          <w:p w:rsidR="005920F3" w:rsidRDefault="005920F3" w:rsidP="0058318E">
            <w:pPr>
              <w:rPr>
                <w:rFonts w:ascii="Times New Roman" w:hAnsi="Times New Roman" w:cs="Times New Roman"/>
              </w:rPr>
            </w:pPr>
            <w:r>
              <w:rPr>
                <w:rFonts w:ascii="Times New Roman" w:hAnsi="Times New Roman" w:cs="Times New Roman"/>
              </w:rPr>
              <w:t>294,0</w:t>
            </w:r>
          </w:p>
        </w:tc>
        <w:tc>
          <w:tcPr>
            <w:tcW w:w="1276" w:type="dxa"/>
          </w:tcPr>
          <w:p w:rsidR="005920F3"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986"/>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Внедрение нового модуля «Реставрация» АИС «Камис»</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2021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200,0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357"/>
        </w:trPr>
        <w:tc>
          <w:tcPr>
            <w:tcW w:w="710" w:type="dxa"/>
          </w:tcPr>
          <w:p w:rsidR="005920F3" w:rsidRPr="00E3582C" w:rsidRDefault="005920F3" w:rsidP="0058318E">
            <w:pPr>
              <w:jc w:val="both"/>
              <w:rPr>
                <w:rFonts w:ascii="Times New Roman" w:hAnsi="Times New Roman" w:cs="Times New Roman"/>
              </w:rPr>
            </w:pPr>
            <w:r>
              <w:rPr>
                <w:rFonts w:ascii="Times New Roman" w:hAnsi="Times New Roman" w:cs="Times New Roman"/>
              </w:rPr>
              <w:t>5</w:t>
            </w:r>
            <w:r w:rsidRPr="00E3582C">
              <w:rPr>
                <w:rFonts w:ascii="Times New Roman" w:hAnsi="Times New Roman" w:cs="Times New Roman"/>
              </w:rPr>
              <w:t>.</w:t>
            </w:r>
          </w:p>
        </w:tc>
        <w:tc>
          <w:tcPr>
            <w:tcW w:w="9497" w:type="dxa"/>
            <w:gridSpan w:val="5"/>
          </w:tcPr>
          <w:p w:rsidR="005920F3" w:rsidRPr="00E3582C" w:rsidRDefault="005920F3" w:rsidP="0058318E">
            <w:pPr>
              <w:pStyle w:val="a3"/>
              <w:spacing w:line="240" w:lineRule="auto"/>
              <w:ind w:left="0" w:firstLine="0"/>
              <w:jc w:val="left"/>
              <w:rPr>
                <w:rFonts w:ascii="Times New Roman" w:hAnsi="Times New Roman"/>
                <w:b/>
              </w:rPr>
            </w:pPr>
            <w:r w:rsidRPr="00E3582C">
              <w:rPr>
                <w:rFonts w:ascii="Times New Roman" w:hAnsi="Times New Roman"/>
                <w:b/>
              </w:rPr>
              <w:t>Публикация и организация доступа к фондовым собраниям</w:t>
            </w:r>
          </w:p>
        </w:tc>
      </w:tr>
      <w:tr w:rsidR="005920F3" w:rsidRPr="00E248C0" w:rsidTr="0058318E">
        <w:trPr>
          <w:trHeight w:val="2277"/>
        </w:trPr>
        <w:tc>
          <w:tcPr>
            <w:tcW w:w="710" w:type="dxa"/>
          </w:tcPr>
          <w:p w:rsidR="005920F3" w:rsidRPr="00E3582C" w:rsidRDefault="005920F3" w:rsidP="0058318E">
            <w:pPr>
              <w:jc w:val="both"/>
              <w:rPr>
                <w:rFonts w:ascii="Times New Roman" w:hAnsi="Times New Roman" w:cs="Times New Roman"/>
              </w:rPr>
            </w:pPr>
            <w:r>
              <w:rPr>
                <w:rFonts w:ascii="Times New Roman" w:hAnsi="Times New Roman" w:cs="Times New Roman"/>
              </w:rPr>
              <w:t>5</w:t>
            </w:r>
            <w:r w:rsidRPr="00E3582C">
              <w:rPr>
                <w:rFonts w:ascii="Times New Roman" w:hAnsi="Times New Roman" w:cs="Times New Roman"/>
              </w:rPr>
              <w:t>.1</w:t>
            </w:r>
          </w:p>
        </w:tc>
        <w:tc>
          <w:tcPr>
            <w:tcW w:w="241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Организация открытого доступа к сведениям о музейных предметах и музейных коллекциях в сети Интернет.</w:t>
            </w: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Оцифровка музейных предметов и музейных коллекций</w:t>
            </w:r>
            <w:r>
              <w:rPr>
                <w:rFonts w:ascii="Times New Roman" w:hAnsi="Times New Roman" w:cs="Times New Roman"/>
              </w:rPr>
              <w:t>.</w:t>
            </w:r>
            <w:r w:rsidRPr="00E3582C">
              <w:rPr>
                <w:rFonts w:ascii="Times New Roman" w:hAnsi="Times New Roman" w:cs="Times New Roman"/>
              </w:rPr>
              <w:t xml:space="preserve"> Формирование базы данных</w:t>
            </w:r>
            <w:r>
              <w:rPr>
                <w:rFonts w:ascii="Times New Roman" w:hAnsi="Times New Roman" w:cs="Times New Roman"/>
              </w:rPr>
              <w:t>.</w:t>
            </w:r>
            <w:r w:rsidRPr="00E3582C">
              <w:rPr>
                <w:rFonts w:ascii="Times New Roman" w:hAnsi="Times New Roman" w:cs="Times New Roman"/>
              </w:rPr>
              <w:t xml:space="preserve"> Параллельная публикация в сети интернет</w:t>
            </w:r>
          </w:p>
          <w:p w:rsidR="005920F3" w:rsidRPr="00E3582C" w:rsidRDefault="005920F3" w:rsidP="0058318E">
            <w:pPr>
              <w:rPr>
                <w:rFonts w:ascii="Times New Roman" w:hAnsi="Times New Roman" w:cs="Times New Roman"/>
              </w:rPr>
            </w:pPr>
            <w:r>
              <w:rPr>
                <w:rFonts w:ascii="Times New Roman" w:hAnsi="Times New Roman" w:cs="Times New Roman"/>
              </w:rPr>
              <w:t>Расширение объема памяти сети сайта Нац.музея, интеграция сайта на Гос.каталог РФ</w:t>
            </w:r>
          </w:p>
        </w:tc>
        <w:tc>
          <w:tcPr>
            <w:tcW w:w="1417" w:type="dxa"/>
          </w:tcPr>
          <w:p w:rsidR="005920F3" w:rsidRPr="00E3582C" w:rsidRDefault="005920F3" w:rsidP="0058318E">
            <w:pPr>
              <w:jc w:val="center"/>
              <w:rPr>
                <w:rFonts w:ascii="Times New Roman" w:hAnsi="Times New Roman" w:cs="Times New Roman"/>
              </w:rPr>
            </w:pPr>
            <w:r>
              <w:rPr>
                <w:rFonts w:ascii="Times New Roman" w:hAnsi="Times New Roman" w:cs="Times New Roman"/>
              </w:rPr>
              <w:t>2019-2023 г</w:t>
            </w:r>
            <w:r w:rsidRPr="00E3582C">
              <w:rPr>
                <w:rFonts w:ascii="Times New Roman" w:hAnsi="Times New Roman" w:cs="Times New Roman"/>
              </w:rPr>
              <w:t>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50,0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Собственные средства</w:t>
            </w:r>
          </w:p>
        </w:tc>
      </w:tr>
      <w:tr w:rsidR="005920F3" w:rsidRPr="00E248C0" w:rsidTr="0058318E">
        <w:trPr>
          <w:trHeight w:val="889"/>
        </w:trPr>
        <w:tc>
          <w:tcPr>
            <w:tcW w:w="710" w:type="dxa"/>
            <w:vMerge w:val="restart"/>
          </w:tcPr>
          <w:p w:rsidR="005920F3" w:rsidRPr="00E3582C" w:rsidRDefault="005920F3" w:rsidP="0058318E">
            <w:pPr>
              <w:jc w:val="both"/>
              <w:rPr>
                <w:rFonts w:ascii="Times New Roman" w:hAnsi="Times New Roman" w:cs="Times New Roman"/>
              </w:rPr>
            </w:pPr>
            <w:r>
              <w:rPr>
                <w:rFonts w:ascii="Times New Roman" w:hAnsi="Times New Roman" w:cs="Times New Roman"/>
              </w:rPr>
              <w:t>5</w:t>
            </w:r>
            <w:r w:rsidRPr="00E3582C">
              <w:rPr>
                <w:rFonts w:ascii="Times New Roman" w:hAnsi="Times New Roman" w:cs="Times New Roman"/>
              </w:rPr>
              <w:t>.</w:t>
            </w:r>
            <w:r>
              <w:rPr>
                <w:rFonts w:ascii="Times New Roman" w:hAnsi="Times New Roman" w:cs="Times New Roman"/>
              </w:rPr>
              <w:t>2</w:t>
            </w:r>
            <w:r w:rsidRPr="00E3582C">
              <w:rPr>
                <w:rFonts w:ascii="Times New Roman" w:hAnsi="Times New Roman" w:cs="Times New Roman"/>
              </w:rPr>
              <w:t>.</w:t>
            </w:r>
          </w:p>
        </w:tc>
        <w:tc>
          <w:tcPr>
            <w:tcW w:w="2410" w:type="dxa"/>
            <w:vMerge w:val="restart"/>
          </w:tcPr>
          <w:p w:rsidR="005920F3" w:rsidRPr="00E3582C" w:rsidRDefault="005920F3" w:rsidP="0058318E">
            <w:pPr>
              <w:rPr>
                <w:rFonts w:ascii="Times New Roman" w:hAnsi="Times New Roman" w:cs="Times New Roman"/>
              </w:rPr>
            </w:pPr>
            <w:r w:rsidRPr="00E3582C">
              <w:rPr>
                <w:rFonts w:ascii="Times New Roman" w:hAnsi="Times New Roman" w:cs="Times New Roman"/>
              </w:rPr>
              <w:t xml:space="preserve">Создание профессиональной музейной фотолаборатории для оцифровки основной учетной документации, музейных предметов и музейных коллекций для публикации и создания высокоточных страховых копий особо ценных музейных экспонатов, а также музейной сувенирной продукции. </w:t>
            </w: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Приобретение и установка комплекса для бесконтактного щадящего сканирования музейных предметов (исторические книги, карты, картины, исторические документы, фолианты и другие) и основной учетной документации музея.</w:t>
            </w:r>
          </w:p>
          <w:p w:rsidR="005920F3" w:rsidRPr="00E3582C" w:rsidRDefault="005920F3" w:rsidP="0058318E">
            <w:pPr>
              <w:rPr>
                <w:rFonts w:ascii="Times New Roman" w:hAnsi="Times New Roman" w:cs="Times New Roman"/>
              </w:rPr>
            </w:pPr>
            <w:r w:rsidRPr="00111DA7">
              <w:rPr>
                <w:rFonts w:ascii="Times New Roman" w:hAnsi="Times New Roman" w:cs="Times New Roman"/>
              </w:rPr>
              <w:t>Планетарный сканер ЭларСКАН А1ВП-М</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2019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1750,0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273"/>
        </w:trPr>
        <w:tc>
          <w:tcPr>
            <w:tcW w:w="710" w:type="dxa"/>
            <w:vMerge/>
          </w:tcPr>
          <w:p w:rsidR="005920F3" w:rsidRPr="00E3582C" w:rsidRDefault="005920F3" w:rsidP="0058318E">
            <w:pPr>
              <w:jc w:val="both"/>
              <w:rPr>
                <w:rFonts w:ascii="Times New Roman" w:hAnsi="Times New Roman" w:cs="Times New Roman"/>
              </w:rPr>
            </w:pPr>
          </w:p>
        </w:tc>
        <w:tc>
          <w:tcPr>
            <w:tcW w:w="2410" w:type="dxa"/>
            <w:vMerge/>
          </w:tcPr>
          <w:p w:rsidR="005920F3" w:rsidRPr="00E3582C" w:rsidRDefault="005920F3" w:rsidP="0058318E">
            <w:pPr>
              <w:rPr>
                <w:rFonts w:ascii="Times New Roman" w:hAnsi="Times New Roman" w:cs="Times New Roman"/>
              </w:rPr>
            </w:pPr>
          </w:p>
        </w:tc>
        <w:tc>
          <w:tcPr>
            <w:tcW w:w="3260" w:type="dxa"/>
          </w:tcPr>
          <w:p w:rsidR="005920F3" w:rsidRDefault="005920F3" w:rsidP="0058318E">
            <w:pPr>
              <w:rPr>
                <w:rFonts w:ascii="Times New Roman" w:hAnsi="Times New Roman" w:cs="Times New Roman"/>
              </w:rPr>
            </w:pPr>
            <w:r w:rsidRPr="00E3582C">
              <w:rPr>
                <w:rFonts w:ascii="Times New Roman" w:hAnsi="Times New Roman" w:cs="Times New Roman"/>
              </w:rPr>
              <w:t>Приобретение и установка комплекса для высококачественной фотосъемки музейных предметов с возможностью получения предметных фото, в том числе круговой фотосъемки (оборудование, программное обеспечение)</w:t>
            </w:r>
          </w:p>
          <w:p w:rsidR="005920F3" w:rsidRPr="00E3582C" w:rsidRDefault="005920F3" w:rsidP="0058318E">
            <w:pPr>
              <w:rPr>
                <w:rFonts w:ascii="Times New Roman" w:hAnsi="Times New Roman" w:cs="Times New Roman"/>
              </w:rPr>
            </w:pPr>
            <w:r w:rsidRPr="00C43F1E">
              <w:rPr>
                <w:rFonts w:ascii="Times New Roman" w:hAnsi="Times New Roman" w:cs="Times New Roman"/>
              </w:rPr>
              <w:t>Комплекс оборудования студийной фотосъемки</w:t>
            </w:r>
            <w:r>
              <w:rPr>
                <w:rFonts w:ascii="Times New Roman" w:hAnsi="Times New Roman" w:cs="Times New Roman"/>
              </w:rPr>
              <w:t xml:space="preserve"> – 1800,0 т.руб. фотоаппараты 3 ед. – 294,3 т.руб.</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2020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2094,3</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w:t>
            </w:r>
          </w:p>
        </w:tc>
      </w:tr>
      <w:tr w:rsidR="005920F3" w:rsidRPr="00E248C0" w:rsidTr="0058318E">
        <w:trPr>
          <w:trHeight w:val="180"/>
        </w:trPr>
        <w:tc>
          <w:tcPr>
            <w:tcW w:w="710" w:type="dxa"/>
          </w:tcPr>
          <w:p w:rsidR="005920F3" w:rsidRPr="00E3582C" w:rsidRDefault="005920F3" w:rsidP="0058318E">
            <w:pPr>
              <w:jc w:val="both"/>
              <w:rPr>
                <w:rFonts w:ascii="Times New Roman" w:hAnsi="Times New Roman" w:cs="Times New Roman"/>
              </w:rPr>
            </w:pPr>
            <w:r w:rsidRPr="00E3582C">
              <w:rPr>
                <w:rFonts w:ascii="Times New Roman" w:hAnsi="Times New Roman" w:cs="Times New Roman"/>
              </w:rPr>
              <w:t>6.4.</w:t>
            </w:r>
          </w:p>
        </w:tc>
        <w:tc>
          <w:tcPr>
            <w:tcW w:w="241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 xml:space="preserve">Подготовка и публикация электронных и печатных каталогов, альбомов, буклетов, путеводителей и др. </w:t>
            </w:r>
          </w:p>
        </w:tc>
        <w:tc>
          <w:tcPr>
            <w:tcW w:w="3260"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На постоянной основе</w:t>
            </w:r>
          </w:p>
        </w:tc>
        <w:tc>
          <w:tcPr>
            <w:tcW w:w="1417" w:type="dxa"/>
          </w:tcPr>
          <w:p w:rsidR="005920F3" w:rsidRPr="00E3582C" w:rsidRDefault="005920F3" w:rsidP="0058318E">
            <w:pPr>
              <w:rPr>
                <w:rFonts w:ascii="Times New Roman" w:hAnsi="Times New Roman" w:cs="Times New Roman"/>
              </w:rPr>
            </w:pPr>
            <w:r w:rsidRPr="00E3582C">
              <w:rPr>
                <w:rFonts w:ascii="Times New Roman" w:hAnsi="Times New Roman" w:cs="Times New Roman"/>
              </w:rPr>
              <w:t>201</w:t>
            </w:r>
            <w:r>
              <w:rPr>
                <w:rFonts w:ascii="Times New Roman" w:hAnsi="Times New Roman" w:cs="Times New Roman"/>
              </w:rPr>
              <w:t>9</w:t>
            </w:r>
            <w:r w:rsidRPr="00E3582C">
              <w:rPr>
                <w:rFonts w:ascii="Times New Roman" w:hAnsi="Times New Roman" w:cs="Times New Roman"/>
              </w:rPr>
              <w:t xml:space="preserve"> – 202</w:t>
            </w:r>
            <w:r>
              <w:rPr>
                <w:rFonts w:ascii="Times New Roman" w:hAnsi="Times New Roman" w:cs="Times New Roman"/>
              </w:rPr>
              <w:t>3</w:t>
            </w:r>
            <w:r w:rsidRPr="00E3582C">
              <w:rPr>
                <w:rFonts w:ascii="Times New Roman" w:hAnsi="Times New Roman" w:cs="Times New Roman"/>
              </w:rPr>
              <w:t xml:space="preserve"> г.</w:t>
            </w:r>
          </w:p>
        </w:tc>
        <w:tc>
          <w:tcPr>
            <w:tcW w:w="1134" w:type="dxa"/>
          </w:tcPr>
          <w:p w:rsidR="005920F3" w:rsidRPr="00E3582C" w:rsidRDefault="005920F3" w:rsidP="0058318E">
            <w:pPr>
              <w:rPr>
                <w:rFonts w:ascii="Times New Roman" w:hAnsi="Times New Roman" w:cs="Times New Roman"/>
              </w:rPr>
            </w:pPr>
            <w:r>
              <w:rPr>
                <w:rFonts w:ascii="Times New Roman" w:hAnsi="Times New Roman" w:cs="Times New Roman"/>
              </w:rPr>
              <w:t>500,0</w:t>
            </w:r>
          </w:p>
        </w:tc>
        <w:tc>
          <w:tcPr>
            <w:tcW w:w="1276" w:type="dxa"/>
          </w:tcPr>
          <w:p w:rsidR="005920F3" w:rsidRPr="00E3582C" w:rsidRDefault="005920F3" w:rsidP="0058318E">
            <w:pPr>
              <w:rPr>
                <w:rFonts w:ascii="Times New Roman" w:hAnsi="Times New Roman" w:cs="Times New Roman"/>
              </w:rPr>
            </w:pPr>
            <w:r>
              <w:rPr>
                <w:rFonts w:ascii="Times New Roman" w:hAnsi="Times New Roman" w:cs="Times New Roman"/>
              </w:rPr>
              <w:t>РБ, п</w:t>
            </w:r>
            <w:r w:rsidRPr="003D32BA">
              <w:rPr>
                <w:rFonts w:ascii="Times New Roman" w:hAnsi="Times New Roman"/>
              </w:rPr>
              <w:t>ривлеченные средства из внеб</w:t>
            </w:r>
            <w:r>
              <w:rPr>
                <w:rFonts w:ascii="Times New Roman" w:hAnsi="Times New Roman"/>
              </w:rPr>
              <w:t xml:space="preserve">. </w:t>
            </w:r>
            <w:r w:rsidRPr="003D32BA">
              <w:rPr>
                <w:rFonts w:ascii="Times New Roman" w:hAnsi="Times New Roman"/>
              </w:rPr>
              <w:t>Источников</w:t>
            </w:r>
          </w:p>
        </w:tc>
      </w:tr>
      <w:tr w:rsidR="005920F3" w:rsidRPr="00E248C0" w:rsidTr="0058318E">
        <w:trPr>
          <w:trHeight w:val="180"/>
        </w:trPr>
        <w:tc>
          <w:tcPr>
            <w:tcW w:w="710" w:type="dxa"/>
          </w:tcPr>
          <w:p w:rsidR="005920F3" w:rsidRPr="00E3582C" w:rsidRDefault="005920F3" w:rsidP="0058318E">
            <w:pPr>
              <w:jc w:val="both"/>
              <w:rPr>
                <w:rFonts w:ascii="Times New Roman" w:hAnsi="Times New Roman" w:cs="Times New Roman"/>
              </w:rPr>
            </w:pPr>
          </w:p>
        </w:tc>
        <w:tc>
          <w:tcPr>
            <w:tcW w:w="2410" w:type="dxa"/>
          </w:tcPr>
          <w:p w:rsidR="005920F3" w:rsidRPr="00E3582C" w:rsidRDefault="005920F3" w:rsidP="0058318E">
            <w:pPr>
              <w:rPr>
                <w:rFonts w:ascii="Times New Roman" w:hAnsi="Times New Roman" w:cs="Times New Roman"/>
              </w:rPr>
            </w:pPr>
            <w:r>
              <w:rPr>
                <w:rFonts w:ascii="Times New Roman" w:hAnsi="Times New Roman" w:cs="Times New Roman"/>
              </w:rPr>
              <w:t>Итого:</w:t>
            </w:r>
          </w:p>
        </w:tc>
        <w:tc>
          <w:tcPr>
            <w:tcW w:w="3260" w:type="dxa"/>
          </w:tcPr>
          <w:p w:rsidR="005920F3" w:rsidRPr="00E3582C" w:rsidRDefault="005920F3" w:rsidP="0058318E">
            <w:pPr>
              <w:rPr>
                <w:rFonts w:ascii="Times New Roman" w:hAnsi="Times New Roman" w:cs="Times New Roman"/>
              </w:rPr>
            </w:pPr>
          </w:p>
        </w:tc>
        <w:tc>
          <w:tcPr>
            <w:tcW w:w="1417" w:type="dxa"/>
          </w:tcPr>
          <w:p w:rsidR="005920F3" w:rsidRPr="00E3582C" w:rsidRDefault="005920F3" w:rsidP="0058318E">
            <w:pPr>
              <w:rPr>
                <w:rFonts w:ascii="Times New Roman" w:hAnsi="Times New Roman" w:cs="Times New Roman"/>
              </w:rPr>
            </w:pPr>
          </w:p>
        </w:tc>
        <w:tc>
          <w:tcPr>
            <w:tcW w:w="1134" w:type="dxa"/>
          </w:tcPr>
          <w:p w:rsidR="005920F3" w:rsidRDefault="005920F3" w:rsidP="0058318E">
            <w:pPr>
              <w:rPr>
                <w:rFonts w:ascii="Times New Roman" w:hAnsi="Times New Roman" w:cs="Times New Roman"/>
              </w:rPr>
            </w:pPr>
            <w:r>
              <w:rPr>
                <w:rFonts w:ascii="Times New Roman" w:hAnsi="Times New Roman" w:cs="Times New Roman"/>
              </w:rPr>
              <w:t>25777,4</w:t>
            </w:r>
          </w:p>
        </w:tc>
        <w:tc>
          <w:tcPr>
            <w:tcW w:w="1276" w:type="dxa"/>
          </w:tcPr>
          <w:p w:rsidR="005920F3" w:rsidRDefault="005920F3" w:rsidP="0058318E">
            <w:pPr>
              <w:rPr>
                <w:rFonts w:ascii="Times New Roman" w:hAnsi="Times New Roman" w:cs="Times New Roman"/>
              </w:rPr>
            </w:pPr>
          </w:p>
        </w:tc>
      </w:tr>
    </w:tbl>
    <w:p w:rsidR="005920F3" w:rsidRPr="00E248C0" w:rsidRDefault="005920F3" w:rsidP="005920F3">
      <w:pPr>
        <w:pStyle w:val="a3"/>
        <w:spacing w:line="240" w:lineRule="auto"/>
        <w:ind w:left="426" w:firstLine="0"/>
        <w:rPr>
          <w:rFonts w:ascii="Times New Roman" w:hAnsi="Times New Roman"/>
          <w:sz w:val="24"/>
          <w:szCs w:val="24"/>
        </w:rPr>
      </w:pPr>
    </w:p>
    <w:p w:rsidR="005920F3" w:rsidRDefault="005920F3" w:rsidP="005920F3">
      <w:pPr>
        <w:spacing w:after="0" w:line="240" w:lineRule="auto"/>
        <w:jc w:val="center"/>
        <w:rPr>
          <w:rFonts w:ascii="Times New Roman" w:hAnsi="Times New Roman"/>
          <w:b/>
          <w:sz w:val="24"/>
          <w:szCs w:val="24"/>
        </w:rPr>
      </w:pPr>
      <w:r w:rsidRPr="007D2316">
        <w:rPr>
          <w:rFonts w:ascii="Times New Roman" w:hAnsi="Times New Roman"/>
          <w:b/>
          <w:sz w:val="24"/>
          <w:szCs w:val="24"/>
        </w:rPr>
        <w:t>2 часть: Популяризаци</w:t>
      </w:r>
      <w:r>
        <w:rPr>
          <w:rFonts w:ascii="Times New Roman" w:hAnsi="Times New Roman"/>
          <w:b/>
          <w:sz w:val="24"/>
          <w:szCs w:val="24"/>
        </w:rPr>
        <w:t>я объектов культурного наследия</w:t>
      </w:r>
    </w:p>
    <w:p w:rsidR="005920F3" w:rsidRPr="007D2316" w:rsidRDefault="005920F3" w:rsidP="005920F3">
      <w:pPr>
        <w:spacing w:after="0" w:line="240" w:lineRule="auto"/>
        <w:jc w:val="center"/>
        <w:rPr>
          <w:rFonts w:ascii="Times New Roman" w:hAnsi="Times New Roman"/>
          <w:b/>
          <w:sz w:val="24"/>
          <w:szCs w:val="24"/>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9"/>
        <w:gridCol w:w="5679"/>
        <w:gridCol w:w="1418"/>
        <w:gridCol w:w="1140"/>
        <w:gridCol w:w="1276"/>
      </w:tblGrid>
      <w:tr w:rsidR="005920F3" w:rsidRPr="00C04C65" w:rsidTr="0058318E">
        <w:trPr>
          <w:trHeight w:val="287"/>
          <w:jc w:val="center"/>
        </w:trPr>
        <w:tc>
          <w:tcPr>
            <w:tcW w:w="739" w:type="dxa"/>
            <w:vAlign w:val="center"/>
          </w:tcPr>
          <w:p w:rsidR="005920F3" w:rsidRPr="00192B63" w:rsidRDefault="005920F3" w:rsidP="0058318E">
            <w:pPr>
              <w:pStyle w:val="ac"/>
              <w:jc w:val="center"/>
              <w:rPr>
                <w:rFonts w:ascii="Times New Roman" w:hAnsi="Times New Roman"/>
                <w:b/>
              </w:rPr>
            </w:pPr>
            <w:r w:rsidRPr="00192B63">
              <w:rPr>
                <w:rFonts w:ascii="Times New Roman" w:hAnsi="Times New Roman"/>
                <w:b/>
              </w:rPr>
              <w:t>№ п/п</w:t>
            </w:r>
          </w:p>
        </w:tc>
        <w:tc>
          <w:tcPr>
            <w:tcW w:w="5679" w:type="dxa"/>
            <w:vAlign w:val="center"/>
          </w:tcPr>
          <w:p w:rsidR="005920F3" w:rsidRPr="00192B63" w:rsidRDefault="005920F3" w:rsidP="0058318E">
            <w:pPr>
              <w:pStyle w:val="ac"/>
              <w:jc w:val="center"/>
              <w:rPr>
                <w:rFonts w:ascii="Times New Roman" w:hAnsi="Times New Roman"/>
                <w:b/>
              </w:rPr>
            </w:pPr>
            <w:r w:rsidRPr="00192B63">
              <w:rPr>
                <w:rFonts w:ascii="Times New Roman" w:hAnsi="Times New Roman"/>
                <w:b/>
              </w:rPr>
              <w:t>Мероприятие</w:t>
            </w:r>
          </w:p>
        </w:tc>
        <w:tc>
          <w:tcPr>
            <w:tcW w:w="1418" w:type="dxa"/>
            <w:vAlign w:val="center"/>
          </w:tcPr>
          <w:p w:rsidR="005920F3" w:rsidRPr="00192B63" w:rsidRDefault="005920F3" w:rsidP="0058318E">
            <w:pPr>
              <w:pStyle w:val="ac"/>
              <w:jc w:val="center"/>
              <w:rPr>
                <w:rFonts w:ascii="Times New Roman" w:hAnsi="Times New Roman"/>
                <w:b/>
              </w:rPr>
            </w:pPr>
            <w:r w:rsidRPr="00192B63">
              <w:rPr>
                <w:rFonts w:ascii="Times New Roman" w:hAnsi="Times New Roman"/>
                <w:b/>
              </w:rPr>
              <w:t>Срок реализации</w:t>
            </w:r>
          </w:p>
        </w:tc>
        <w:tc>
          <w:tcPr>
            <w:tcW w:w="1140" w:type="dxa"/>
            <w:vAlign w:val="center"/>
          </w:tcPr>
          <w:p w:rsidR="005920F3" w:rsidRPr="00192B63" w:rsidRDefault="005920F3" w:rsidP="0058318E">
            <w:pPr>
              <w:pStyle w:val="ac"/>
              <w:jc w:val="center"/>
              <w:rPr>
                <w:rFonts w:ascii="Times New Roman" w:hAnsi="Times New Roman"/>
                <w:b/>
              </w:rPr>
            </w:pPr>
            <w:r w:rsidRPr="00192B63">
              <w:rPr>
                <w:rFonts w:ascii="Times New Roman" w:hAnsi="Times New Roman"/>
                <w:b/>
              </w:rPr>
              <w:t>Сумма,</w:t>
            </w:r>
            <w:r>
              <w:rPr>
                <w:rFonts w:ascii="Times New Roman" w:hAnsi="Times New Roman"/>
                <w:b/>
              </w:rPr>
              <w:t xml:space="preserve"> </w:t>
            </w:r>
            <w:r w:rsidRPr="00192B63">
              <w:rPr>
                <w:rFonts w:ascii="Times New Roman" w:hAnsi="Times New Roman"/>
                <w:b/>
              </w:rPr>
              <w:t>тыс.руб.</w:t>
            </w:r>
          </w:p>
        </w:tc>
        <w:tc>
          <w:tcPr>
            <w:tcW w:w="1276" w:type="dxa"/>
            <w:vAlign w:val="center"/>
          </w:tcPr>
          <w:p w:rsidR="005920F3" w:rsidRPr="00011692" w:rsidRDefault="005920F3" w:rsidP="0058318E">
            <w:pPr>
              <w:pStyle w:val="ac"/>
              <w:jc w:val="center"/>
              <w:rPr>
                <w:rFonts w:ascii="Times New Roman" w:hAnsi="Times New Roman"/>
                <w:b/>
                <w:sz w:val="20"/>
                <w:szCs w:val="20"/>
              </w:rPr>
            </w:pPr>
            <w:r w:rsidRPr="00011692">
              <w:rPr>
                <w:rFonts w:ascii="Times New Roman" w:hAnsi="Times New Roman"/>
                <w:b/>
                <w:sz w:val="20"/>
                <w:szCs w:val="20"/>
              </w:rPr>
              <w:t>Источники финансирования</w:t>
            </w:r>
          </w:p>
        </w:tc>
      </w:tr>
      <w:tr w:rsidR="005920F3" w:rsidRPr="00C04C65" w:rsidTr="0058318E">
        <w:trPr>
          <w:trHeight w:val="287"/>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b/>
                <w:sz w:val="24"/>
                <w:szCs w:val="24"/>
              </w:rPr>
            </w:pPr>
            <w:r>
              <w:rPr>
                <w:rFonts w:ascii="Times New Roman" w:hAnsi="Times New Roman"/>
                <w:b/>
                <w:sz w:val="24"/>
                <w:szCs w:val="24"/>
              </w:rPr>
              <w:t>1</w:t>
            </w:r>
            <w:r w:rsidRPr="00C04C65">
              <w:rPr>
                <w:rFonts w:ascii="Times New Roman" w:hAnsi="Times New Roman"/>
                <w:b/>
                <w:sz w:val="24"/>
                <w:szCs w:val="24"/>
              </w:rPr>
              <w:t>.</w:t>
            </w:r>
          </w:p>
        </w:tc>
        <w:tc>
          <w:tcPr>
            <w:tcW w:w="9513" w:type="dxa"/>
            <w:gridSpan w:val="4"/>
          </w:tcPr>
          <w:p w:rsidR="005920F3" w:rsidRPr="00C04C65" w:rsidRDefault="005920F3" w:rsidP="0058318E">
            <w:pPr>
              <w:spacing w:after="0" w:line="240" w:lineRule="auto"/>
              <w:rPr>
                <w:rFonts w:ascii="Times New Roman" w:hAnsi="Times New Roman"/>
                <w:b/>
                <w:color w:val="000000"/>
                <w:sz w:val="24"/>
                <w:szCs w:val="24"/>
              </w:rPr>
            </w:pPr>
            <w:r>
              <w:rPr>
                <w:rFonts w:ascii="Times New Roman" w:hAnsi="Times New Roman"/>
                <w:b/>
                <w:color w:val="000000"/>
                <w:sz w:val="24"/>
                <w:szCs w:val="24"/>
              </w:rPr>
              <w:t>Реализация наиболее крупных, общественно-значимых мероприятий и проектов 2019-2023 гг.</w:t>
            </w:r>
          </w:p>
        </w:tc>
      </w:tr>
      <w:tr w:rsidR="005920F3" w:rsidRPr="00C04C65" w:rsidTr="0058318E">
        <w:trPr>
          <w:trHeight w:val="544"/>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5679" w:type="dxa"/>
          </w:tcPr>
          <w:p w:rsidR="005920F3" w:rsidRDefault="005920F3" w:rsidP="0058318E">
            <w:pPr>
              <w:spacing w:after="0" w:line="240" w:lineRule="auto"/>
              <w:rPr>
                <w:rFonts w:ascii="Times New Roman" w:hAnsi="Times New Roman"/>
                <w:sz w:val="24"/>
                <w:szCs w:val="24"/>
              </w:rPr>
            </w:pPr>
            <w:r>
              <w:rPr>
                <w:rFonts w:ascii="Times New Roman" w:hAnsi="Times New Roman"/>
                <w:sz w:val="24"/>
                <w:szCs w:val="24"/>
              </w:rPr>
              <w:t>Интерактивная часть новой экспозиции «Таежная, озерная, степная» Музея Природы Бурятии</w:t>
            </w:r>
            <w:r w:rsidRPr="00E63959">
              <w:rPr>
                <w:rFonts w:ascii="Times New Roman" w:hAnsi="Times New Roman"/>
                <w:sz w:val="24"/>
                <w:szCs w:val="24"/>
              </w:rPr>
              <w:t xml:space="preserve"> </w:t>
            </w:r>
            <w:r>
              <w:rPr>
                <w:rFonts w:ascii="Times New Roman" w:hAnsi="Times New Roman"/>
                <w:sz w:val="24"/>
                <w:szCs w:val="24"/>
              </w:rPr>
              <w:t xml:space="preserve">- </w:t>
            </w:r>
            <w:r w:rsidRPr="00E63959">
              <w:rPr>
                <w:rFonts w:ascii="Times New Roman" w:hAnsi="Times New Roman"/>
                <w:sz w:val="24"/>
                <w:szCs w:val="24"/>
              </w:rPr>
              <w:t>«Мобильны</w:t>
            </w:r>
            <w:r>
              <w:rPr>
                <w:rFonts w:ascii="Times New Roman" w:hAnsi="Times New Roman"/>
                <w:sz w:val="24"/>
                <w:szCs w:val="24"/>
              </w:rPr>
              <w:t>й купольный кинотеатр-юрта</w:t>
            </w:r>
            <w:r w:rsidRPr="00E63959">
              <w:rPr>
                <w:rFonts w:ascii="Times New Roman" w:hAnsi="Times New Roman"/>
                <w:sz w:val="24"/>
                <w:szCs w:val="24"/>
              </w:rPr>
              <w:t xml:space="preserve"> с проекционной системой </w:t>
            </w:r>
            <w:r>
              <w:rPr>
                <w:rFonts w:ascii="Times New Roman" w:hAnsi="Times New Roman"/>
                <w:sz w:val="24"/>
                <w:szCs w:val="24"/>
              </w:rPr>
              <w:t>«</w:t>
            </w:r>
            <w:r>
              <w:rPr>
                <w:rFonts w:ascii="Times New Roman" w:hAnsi="Times New Roman"/>
                <w:sz w:val="24"/>
                <w:szCs w:val="24"/>
                <w:lang w:val="en-US"/>
              </w:rPr>
              <w:t>S</w:t>
            </w:r>
            <w:r w:rsidRPr="00E63959">
              <w:rPr>
                <w:rFonts w:ascii="Times New Roman" w:hAnsi="Times New Roman"/>
                <w:sz w:val="24"/>
                <w:szCs w:val="24"/>
                <w:lang w:val="en-US"/>
              </w:rPr>
              <w:t>pace</w:t>
            </w:r>
            <w:r w:rsidRPr="00E63959">
              <w:rPr>
                <w:rFonts w:ascii="Times New Roman" w:hAnsi="Times New Roman"/>
                <w:sz w:val="24"/>
                <w:szCs w:val="24"/>
              </w:rPr>
              <w:t xml:space="preserve"> </w:t>
            </w:r>
            <w:r w:rsidRPr="00E63959">
              <w:rPr>
                <w:rFonts w:ascii="Times New Roman" w:hAnsi="Times New Roman"/>
                <w:sz w:val="24"/>
                <w:szCs w:val="24"/>
                <w:lang w:val="en-US"/>
              </w:rPr>
              <w:t>Touch</w:t>
            </w:r>
            <w:r w:rsidRPr="00E63959">
              <w:rPr>
                <w:rFonts w:ascii="Times New Roman" w:hAnsi="Times New Roman"/>
                <w:sz w:val="24"/>
                <w:szCs w:val="24"/>
              </w:rPr>
              <w:t xml:space="preserve"> </w:t>
            </w:r>
            <w:r w:rsidRPr="00E63959">
              <w:rPr>
                <w:rFonts w:ascii="Times New Roman" w:hAnsi="Times New Roman"/>
                <w:sz w:val="24"/>
                <w:szCs w:val="24"/>
                <w:lang w:val="en-US"/>
              </w:rPr>
              <w:t>ONE</w:t>
            </w:r>
            <w:r>
              <w:rPr>
                <w:rFonts w:ascii="Times New Roman" w:hAnsi="Times New Roman"/>
                <w:sz w:val="24"/>
                <w:szCs w:val="24"/>
              </w:rPr>
              <w:t>»</w:t>
            </w:r>
          </w:p>
          <w:p w:rsidR="005920F3" w:rsidRPr="00EE5375" w:rsidRDefault="005920F3" w:rsidP="0058318E">
            <w:pPr>
              <w:spacing w:after="0" w:line="240" w:lineRule="auto"/>
              <w:rPr>
                <w:rFonts w:ascii="Times New Roman" w:hAnsi="Times New Roman"/>
                <w:sz w:val="24"/>
                <w:szCs w:val="24"/>
              </w:rPr>
            </w:pPr>
            <w:r>
              <w:rPr>
                <w:rFonts w:ascii="Times New Roman" w:hAnsi="Times New Roman"/>
                <w:sz w:val="24"/>
                <w:szCs w:val="24"/>
              </w:rPr>
              <w:t>Предназначена для проведения аудиовизуальных интерактивов в рамках экскурсий, мастер-классов и лекций.</w:t>
            </w:r>
          </w:p>
        </w:tc>
        <w:tc>
          <w:tcPr>
            <w:tcW w:w="1418" w:type="dxa"/>
          </w:tcPr>
          <w:p w:rsidR="005920F3" w:rsidRPr="00C04C65"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2019 г.</w:t>
            </w:r>
          </w:p>
        </w:tc>
        <w:tc>
          <w:tcPr>
            <w:tcW w:w="1140" w:type="dxa"/>
          </w:tcPr>
          <w:p w:rsidR="005920F3" w:rsidRPr="00C04C65"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sz w:val="24"/>
                <w:szCs w:val="24"/>
              </w:rPr>
              <w:t>5</w:t>
            </w:r>
            <w:r w:rsidRPr="00E63959">
              <w:rPr>
                <w:rFonts w:ascii="Times New Roman" w:hAnsi="Times New Roman"/>
                <w:sz w:val="24"/>
                <w:szCs w:val="24"/>
              </w:rPr>
              <w:t>35</w:t>
            </w:r>
            <w:r>
              <w:rPr>
                <w:rFonts w:ascii="Times New Roman" w:hAnsi="Times New Roman"/>
                <w:sz w:val="24"/>
                <w:szCs w:val="24"/>
              </w:rPr>
              <w:t>,</w:t>
            </w:r>
            <w:r w:rsidRPr="00E63959">
              <w:rPr>
                <w:rFonts w:ascii="Times New Roman" w:hAnsi="Times New Roman"/>
                <w:sz w:val="24"/>
                <w:szCs w:val="24"/>
              </w:rPr>
              <w:t>0</w:t>
            </w:r>
          </w:p>
        </w:tc>
        <w:tc>
          <w:tcPr>
            <w:tcW w:w="1276" w:type="dxa"/>
          </w:tcPr>
          <w:p w:rsidR="005920F3" w:rsidRPr="00E63959"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РБ</w:t>
            </w:r>
          </w:p>
        </w:tc>
      </w:tr>
      <w:tr w:rsidR="005920F3" w:rsidRPr="00C04C65" w:rsidTr="0058318E">
        <w:trPr>
          <w:trHeight w:val="544"/>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1.2.</w:t>
            </w:r>
          </w:p>
        </w:tc>
        <w:tc>
          <w:tcPr>
            <w:tcW w:w="5679" w:type="dxa"/>
          </w:tcPr>
          <w:p w:rsidR="005920F3" w:rsidRDefault="005920F3" w:rsidP="0058318E">
            <w:pPr>
              <w:spacing w:after="0" w:line="240" w:lineRule="auto"/>
              <w:rPr>
                <w:rFonts w:ascii="Times New Roman" w:hAnsi="Times New Roman"/>
                <w:sz w:val="24"/>
                <w:szCs w:val="24"/>
              </w:rPr>
            </w:pPr>
            <w:r>
              <w:rPr>
                <w:rFonts w:ascii="Times New Roman" w:hAnsi="Times New Roman"/>
                <w:sz w:val="24"/>
                <w:szCs w:val="24"/>
              </w:rPr>
              <w:t>Проектирование, строительство и техническое оснащение открытого уличного Музеона на площадке перед Художественным музеем им. Ц.С.Сампилова с установкой мобильного уличного кинотеатра и проектированием арт-объектов и инсталяций.</w:t>
            </w:r>
          </w:p>
          <w:p w:rsidR="005920F3" w:rsidRDefault="005920F3" w:rsidP="0058318E">
            <w:pPr>
              <w:spacing w:after="0" w:line="240" w:lineRule="auto"/>
              <w:rPr>
                <w:rFonts w:ascii="Times New Roman" w:hAnsi="Times New Roman"/>
                <w:sz w:val="24"/>
                <w:szCs w:val="24"/>
              </w:rPr>
            </w:pPr>
            <w:r>
              <w:rPr>
                <w:rFonts w:ascii="Times New Roman" w:hAnsi="Times New Roman"/>
                <w:sz w:val="24"/>
                <w:szCs w:val="24"/>
              </w:rPr>
              <w:t xml:space="preserve">Музеон создается с целью привлечения внимания к музейной деятельности, развитию и созданию сообщества на базе посетителей музея, повышению общественного интереса, проведению уличных выставок, мастер-классов, киносеансов и открытых обсуждений. </w:t>
            </w:r>
          </w:p>
        </w:tc>
        <w:tc>
          <w:tcPr>
            <w:tcW w:w="1418" w:type="dxa"/>
          </w:tcPr>
          <w:p w:rsidR="005920F3"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2019 г.</w:t>
            </w:r>
          </w:p>
        </w:tc>
        <w:tc>
          <w:tcPr>
            <w:tcW w:w="1140"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640,0</w:t>
            </w:r>
          </w:p>
        </w:tc>
        <w:tc>
          <w:tcPr>
            <w:tcW w:w="1276"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РБ</w:t>
            </w:r>
          </w:p>
        </w:tc>
      </w:tr>
      <w:tr w:rsidR="005920F3" w:rsidRPr="00C04C65" w:rsidTr="0058318E">
        <w:trPr>
          <w:trHeight w:val="544"/>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1.3.</w:t>
            </w:r>
          </w:p>
        </w:tc>
        <w:tc>
          <w:tcPr>
            <w:tcW w:w="5679" w:type="dxa"/>
          </w:tcPr>
          <w:p w:rsidR="005920F3" w:rsidRPr="0087214C" w:rsidRDefault="005920F3" w:rsidP="0058318E">
            <w:pPr>
              <w:spacing w:after="0" w:line="240" w:lineRule="auto"/>
              <w:rPr>
                <w:rFonts w:ascii="Times New Roman" w:hAnsi="Times New Roman"/>
                <w:sz w:val="24"/>
                <w:szCs w:val="24"/>
              </w:rPr>
            </w:pPr>
            <w:r w:rsidRPr="0087214C">
              <w:rPr>
                <w:rFonts w:ascii="Times New Roman" w:hAnsi="Times New Roman"/>
                <w:sz w:val="24"/>
                <w:szCs w:val="24"/>
              </w:rPr>
              <w:t xml:space="preserve">Интерактивный проект </w:t>
            </w:r>
            <w:r w:rsidRPr="00DE2FDE">
              <w:rPr>
                <w:rFonts w:ascii="Times New Roman" w:hAnsi="Times New Roman"/>
                <w:sz w:val="24"/>
                <w:szCs w:val="24"/>
              </w:rPr>
              <w:t>«Виртуальная экскурсия в музее»</w:t>
            </w:r>
            <w:r w:rsidRPr="0087214C">
              <w:rPr>
                <w:rFonts w:ascii="Times New Roman" w:hAnsi="Times New Roman"/>
                <w:sz w:val="24"/>
                <w:szCs w:val="24"/>
              </w:rPr>
              <w:t>:</w:t>
            </w:r>
          </w:p>
          <w:p w:rsidR="005920F3" w:rsidRPr="0087214C" w:rsidRDefault="005920F3" w:rsidP="0058318E">
            <w:pPr>
              <w:spacing w:after="0" w:line="240" w:lineRule="auto"/>
              <w:rPr>
                <w:rFonts w:ascii="Times New Roman" w:hAnsi="Times New Roman"/>
                <w:sz w:val="24"/>
                <w:szCs w:val="24"/>
              </w:rPr>
            </w:pPr>
            <w:r w:rsidRPr="0087214C">
              <w:rPr>
                <w:rFonts w:ascii="Times New Roman" w:hAnsi="Times New Roman"/>
                <w:sz w:val="24"/>
                <w:szCs w:val="24"/>
              </w:rPr>
              <w:t>- подпроект «Хунну» (при помощи виртуальной реальности посетители будут знакомиться археологической коллекцией);</w:t>
            </w:r>
          </w:p>
          <w:p w:rsidR="005920F3" w:rsidRDefault="005920F3" w:rsidP="0058318E">
            <w:pPr>
              <w:spacing w:after="0" w:line="240" w:lineRule="auto"/>
              <w:rPr>
                <w:rFonts w:ascii="Times New Roman" w:hAnsi="Times New Roman"/>
                <w:sz w:val="24"/>
                <w:szCs w:val="24"/>
              </w:rPr>
            </w:pPr>
            <w:r w:rsidRPr="0087214C">
              <w:rPr>
                <w:rFonts w:ascii="Times New Roman" w:hAnsi="Times New Roman"/>
                <w:sz w:val="24"/>
                <w:szCs w:val="24"/>
              </w:rPr>
              <w:t>- подпроект «Буддизм» (представление коллекций буддизма);</w:t>
            </w:r>
          </w:p>
          <w:p w:rsidR="005920F3" w:rsidRPr="00C04C65" w:rsidRDefault="005920F3" w:rsidP="0058318E">
            <w:pPr>
              <w:spacing w:after="0" w:line="240" w:lineRule="auto"/>
              <w:rPr>
                <w:rFonts w:ascii="Times New Roman" w:hAnsi="Times New Roman"/>
                <w:sz w:val="24"/>
                <w:szCs w:val="24"/>
              </w:rPr>
            </w:pPr>
            <w:r>
              <w:rPr>
                <w:rFonts w:ascii="Times New Roman" w:hAnsi="Times New Roman"/>
                <w:sz w:val="24"/>
                <w:szCs w:val="24"/>
              </w:rPr>
              <w:t>- подпроект «Традиционная культура народов Бурятии» (презентация этнографических материалов эвенков, семейских, сойотов, бурят и др.)</w:t>
            </w:r>
          </w:p>
        </w:tc>
        <w:tc>
          <w:tcPr>
            <w:tcW w:w="1418" w:type="dxa"/>
          </w:tcPr>
          <w:p w:rsidR="005920F3" w:rsidRPr="00C04C65"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2020 г.</w:t>
            </w:r>
          </w:p>
        </w:tc>
        <w:tc>
          <w:tcPr>
            <w:tcW w:w="1140" w:type="dxa"/>
          </w:tcPr>
          <w:p w:rsidR="005920F3" w:rsidRPr="00C04C65" w:rsidRDefault="005920F3" w:rsidP="0058318E">
            <w:pPr>
              <w:tabs>
                <w:tab w:val="left" w:pos="162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1310,5</w:t>
            </w:r>
          </w:p>
        </w:tc>
        <w:tc>
          <w:tcPr>
            <w:tcW w:w="1276" w:type="dxa"/>
          </w:tcPr>
          <w:p w:rsidR="005920F3" w:rsidRDefault="005920F3" w:rsidP="0058318E">
            <w:pPr>
              <w:tabs>
                <w:tab w:val="left" w:pos="162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544"/>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1.4.</w:t>
            </w:r>
          </w:p>
        </w:tc>
        <w:tc>
          <w:tcPr>
            <w:tcW w:w="5679" w:type="dxa"/>
          </w:tcPr>
          <w:p w:rsidR="005920F3" w:rsidRPr="0087214C" w:rsidRDefault="005920F3" w:rsidP="0058318E">
            <w:pPr>
              <w:spacing w:after="0" w:line="240" w:lineRule="auto"/>
              <w:rPr>
                <w:rFonts w:ascii="Times New Roman" w:hAnsi="Times New Roman"/>
                <w:sz w:val="24"/>
                <w:szCs w:val="24"/>
              </w:rPr>
            </w:pPr>
            <w:r w:rsidRPr="0087214C">
              <w:rPr>
                <w:rFonts w:ascii="Times New Roman" w:hAnsi="Times New Roman"/>
                <w:sz w:val="24"/>
                <w:szCs w:val="24"/>
              </w:rPr>
              <w:t xml:space="preserve">Совместная выставка Национального музея Бурятии, Государственного архива Республики Бурятии, поисковых отрядов Бурятии </w:t>
            </w:r>
            <w:r w:rsidRPr="00DE2FDE">
              <w:rPr>
                <w:rFonts w:ascii="Times New Roman" w:hAnsi="Times New Roman"/>
                <w:sz w:val="24"/>
                <w:szCs w:val="24"/>
              </w:rPr>
              <w:t>«Война и человек», посвященная 75-летию Победы</w:t>
            </w:r>
          </w:p>
        </w:tc>
        <w:tc>
          <w:tcPr>
            <w:tcW w:w="1418" w:type="dxa"/>
          </w:tcPr>
          <w:p w:rsidR="005920F3" w:rsidRPr="00C04C65"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2020 г.</w:t>
            </w:r>
          </w:p>
        </w:tc>
        <w:tc>
          <w:tcPr>
            <w:tcW w:w="1140" w:type="dxa"/>
          </w:tcPr>
          <w:p w:rsidR="005920F3" w:rsidRPr="00C04C65"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390,0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544"/>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1.5.</w:t>
            </w:r>
          </w:p>
        </w:tc>
        <w:tc>
          <w:tcPr>
            <w:tcW w:w="5679" w:type="dxa"/>
          </w:tcPr>
          <w:p w:rsidR="005920F3" w:rsidRPr="0087214C" w:rsidRDefault="005920F3" w:rsidP="0058318E">
            <w:pPr>
              <w:spacing w:after="0" w:line="240" w:lineRule="auto"/>
              <w:rPr>
                <w:rFonts w:ascii="Times New Roman" w:hAnsi="Times New Roman"/>
                <w:sz w:val="24"/>
                <w:szCs w:val="24"/>
              </w:rPr>
            </w:pPr>
            <w:r w:rsidRPr="0087214C">
              <w:rPr>
                <w:rFonts w:ascii="Times New Roman" w:hAnsi="Times New Roman"/>
                <w:sz w:val="24"/>
                <w:szCs w:val="24"/>
              </w:rPr>
              <w:t xml:space="preserve">Выставочный проект </w:t>
            </w:r>
            <w:r w:rsidRPr="00DE2FDE">
              <w:rPr>
                <w:rFonts w:ascii="Times New Roman" w:hAnsi="Times New Roman"/>
                <w:sz w:val="24"/>
                <w:szCs w:val="24"/>
              </w:rPr>
              <w:t>«Летопись войны»,</w:t>
            </w:r>
            <w:r w:rsidRPr="0087214C">
              <w:rPr>
                <w:rFonts w:ascii="Times New Roman" w:hAnsi="Times New Roman"/>
                <w:sz w:val="24"/>
                <w:szCs w:val="24"/>
              </w:rPr>
              <w:t xml:space="preserve"> посвященный 75-летию Победы</w:t>
            </w:r>
          </w:p>
        </w:tc>
        <w:tc>
          <w:tcPr>
            <w:tcW w:w="1418" w:type="dxa"/>
          </w:tcPr>
          <w:p w:rsidR="005920F3" w:rsidRPr="00C04C65"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2020 г.</w:t>
            </w:r>
          </w:p>
        </w:tc>
        <w:tc>
          <w:tcPr>
            <w:tcW w:w="1140" w:type="dxa"/>
          </w:tcPr>
          <w:p w:rsidR="005920F3" w:rsidRPr="002F4019" w:rsidRDefault="005920F3" w:rsidP="0058318E">
            <w:pPr>
              <w:tabs>
                <w:tab w:val="left" w:pos="1620"/>
              </w:tabs>
              <w:spacing w:after="0" w:line="240" w:lineRule="auto"/>
              <w:contextualSpacing/>
              <w:jc w:val="both"/>
              <w:rPr>
                <w:rFonts w:ascii="Times New Roman" w:hAnsi="Times New Roman"/>
                <w:color w:val="000000"/>
                <w:sz w:val="24"/>
                <w:szCs w:val="24"/>
              </w:rPr>
            </w:pPr>
            <w:r w:rsidRPr="002F4019">
              <w:rPr>
                <w:rFonts w:ascii="Times New Roman" w:hAnsi="Times New Roman"/>
                <w:sz w:val="24"/>
                <w:szCs w:val="24"/>
              </w:rPr>
              <w:t>425</w:t>
            </w:r>
            <w:r>
              <w:rPr>
                <w:rFonts w:ascii="Times New Roman" w:hAnsi="Times New Roman"/>
                <w:sz w:val="24"/>
                <w:szCs w:val="24"/>
              </w:rPr>
              <w:t>,0</w:t>
            </w:r>
          </w:p>
        </w:tc>
        <w:tc>
          <w:tcPr>
            <w:tcW w:w="1276" w:type="dxa"/>
          </w:tcPr>
          <w:p w:rsidR="005920F3" w:rsidRPr="002F4019"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РБ</w:t>
            </w:r>
          </w:p>
        </w:tc>
      </w:tr>
      <w:tr w:rsidR="005920F3" w:rsidRPr="00C04C65" w:rsidTr="0058318E">
        <w:trPr>
          <w:trHeight w:val="544"/>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1.6.</w:t>
            </w:r>
          </w:p>
        </w:tc>
        <w:tc>
          <w:tcPr>
            <w:tcW w:w="5679" w:type="dxa"/>
          </w:tcPr>
          <w:p w:rsidR="005920F3" w:rsidRPr="008E29CF" w:rsidRDefault="005920F3" w:rsidP="0058318E">
            <w:pPr>
              <w:spacing w:after="0" w:line="240" w:lineRule="auto"/>
              <w:rPr>
                <w:rFonts w:ascii="Times New Roman" w:hAnsi="Times New Roman"/>
                <w:sz w:val="24"/>
                <w:szCs w:val="24"/>
              </w:rPr>
            </w:pPr>
            <w:r w:rsidRPr="00F1214B">
              <w:rPr>
                <w:rFonts w:ascii="Times New Roman" w:hAnsi="Times New Roman"/>
                <w:sz w:val="24"/>
                <w:szCs w:val="24"/>
              </w:rPr>
              <w:t xml:space="preserve">Организация республиканской фотовыставки </w:t>
            </w:r>
            <w:r w:rsidRPr="00DE2FDE">
              <w:rPr>
                <w:rFonts w:ascii="Times New Roman" w:hAnsi="Times New Roman"/>
                <w:sz w:val="24"/>
                <w:szCs w:val="24"/>
              </w:rPr>
              <w:t>«Бессмертный полк: Бурятия в объективе»</w:t>
            </w:r>
          </w:p>
        </w:tc>
        <w:tc>
          <w:tcPr>
            <w:tcW w:w="1418" w:type="dxa"/>
          </w:tcPr>
          <w:p w:rsidR="005920F3" w:rsidRPr="00C04C65"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2020 г.</w:t>
            </w:r>
          </w:p>
        </w:tc>
        <w:tc>
          <w:tcPr>
            <w:tcW w:w="1140" w:type="dxa"/>
          </w:tcPr>
          <w:p w:rsidR="005920F3" w:rsidRPr="00C04C65"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150,0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544"/>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1.7.</w:t>
            </w:r>
          </w:p>
        </w:tc>
        <w:tc>
          <w:tcPr>
            <w:tcW w:w="5679" w:type="dxa"/>
          </w:tcPr>
          <w:p w:rsidR="005920F3" w:rsidRPr="00C04C65" w:rsidRDefault="005920F3" w:rsidP="0058318E">
            <w:pPr>
              <w:pStyle w:val="a3"/>
              <w:spacing w:line="240" w:lineRule="auto"/>
              <w:ind w:left="0" w:firstLine="0"/>
              <w:jc w:val="left"/>
              <w:rPr>
                <w:rFonts w:ascii="Times New Roman" w:hAnsi="Times New Roman"/>
                <w:sz w:val="24"/>
                <w:szCs w:val="24"/>
              </w:rPr>
            </w:pPr>
            <w:r>
              <w:rPr>
                <w:rFonts w:ascii="Times New Roman" w:hAnsi="Times New Roman"/>
                <w:sz w:val="24"/>
                <w:szCs w:val="24"/>
              </w:rPr>
              <w:t xml:space="preserve">Юбилейная выставка </w:t>
            </w:r>
            <w:r w:rsidRPr="00DE2FDE">
              <w:rPr>
                <w:rFonts w:ascii="Times New Roman" w:hAnsi="Times New Roman"/>
                <w:sz w:val="24"/>
                <w:szCs w:val="24"/>
              </w:rPr>
              <w:t>«Достояние республики»,</w:t>
            </w:r>
            <w:r>
              <w:rPr>
                <w:rFonts w:ascii="Times New Roman" w:hAnsi="Times New Roman"/>
                <w:sz w:val="24"/>
                <w:szCs w:val="24"/>
              </w:rPr>
              <w:t xml:space="preserve"> посвященная 100-летию со дня образования Республики Бурятия, 100-летию Музея истории Бурятии</w:t>
            </w:r>
          </w:p>
        </w:tc>
        <w:tc>
          <w:tcPr>
            <w:tcW w:w="1418" w:type="dxa"/>
          </w:tcPr>
          <w:p w:rsidR="005920F3" w:rsidRPr="00E63959"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2023 г.</w:t>
            </w:r>
          </w:p>
        </w:tc>
        <w:tc>
          <w:tcPr>
            <w:tcW w:w="1140" w:type="dxa"/>
          </w:tcPr>
          <w:p w:rsidR="005920F3" w:rsidRPr="00E63959"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600,0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415"/>
          <w:jc w:val="center"/>
        </w:trPr>
        <w:tc>
          <w:tcPr>
            <w:tcW w:w="739" w:type="dxa"/>
          </w:tcPr>
          <w:p w:rsidR="005920F3" w:rsidRPr="00C04C65"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1.8.</w:t>
            </w:r>
          </w:p>
        </w:tc>
        <w:tc>
          <w:tcPr>
            <w:tcW w:w="5679" w:type="dxa"/>
          </w:tcPr>
          <w:p w:rsidR="005920F3" w:rsidRPr="00C04C65" w:rsidRDefault="005920F3" w:rsidP="0058318E">
            <w:pPr>
              <w:pStyle w:val="a3"/>
              <w:spacing w:line="240" w:lineRule="auto"/>
              <w:ind w:left="0" w:firstLine="0"/>
              <w:jc w:val="left"/>
              <w:rPr>
                <w:rFonts w:ascii="Times New Roman" w:hAnsi="Times New Roman"/>
                <w:sz w:val="24"/>
                <w:szCs w:val="24"/>
              </w:rPr>
            </w:pPr>
            <w:r>
              <w:rPr>
                <w:rFonts w:ascii="Times New Roman" w:hAnsi="Times New Roman"/>
                <w:sz w:val="24"/>
                <w:szCs w:val="24"/>
              </w:rPr>
              <w:t xml:space="preserve">Совместная выставка с участием муниципальных образований Республики Бурятия </w:t>
            </w:r>
            <w:r w:rsidRPr="00DE2FDE">
              <w:rPr>
                <w:rFonts w:ascii="Times New Roman" w:hAnsi="Times New Roman"/>
                <w:sz w:val="24"/>
                <w:szCs w:val="24"/>
              </w:rPr>
              <w:t>«Наследие земли бурятской»</w:t>
            </w:r>
            <w:r>
              <w:rPr>
                <w:rFonts w:ascii="Times New Roman" w:hAnsi="Times New Roman"/>
                <w:sz w:val="24"/>
                <w:szCs w:val="24"/>
              </w:rPr>
              <w:t xml:space="preserve"> на выставочной площадке ТРЦ</w:t>
            </w:r>
          </w:p>
        </w:tc>
        <w:tc>
          <w:tcPr>
            <w:tcW w:w="1418" w:type="dxa"/>
          </w:tcPr>
          <w:p w:rsidR="005920F3" w:rsidRPr="00E63959"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2023 г.</w:t>
            </w:r>
          </w:p>
        </w:tc>
        <w:tc>
          <w:tcPr>
            <w:tcW w:w="1140" w:type="dxa"/>
          </w:tcPr>
          <w:p w:rsidR="005920F3" w:rsidRPr="00E63959"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950,0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544"/>
          <w:jc w:val="center"/>
        </w:trPr>
        <w:tc>
          <w:tcPr>
            <w:tcW w:w="739" w:type="dxa"/>
          </w:tcPr>
          <w:p w:rsidR="005920F3" w:rsidRPr="00AA5191" w:rsidRDefault="005920F3" w:rsidP="0058318E">
            <w:pPr>
              <w:spacing w:after="0" w:line="240" w:lineRule="auto"/>
              <w:jc w:val="both"/>
              <w:rPr>
                <w:rFonts w:ascii="Times New Roman" w:hAnsi="Times New Roman"/>
                <w:sz w:val="24"/>
                <w:szCs w:val="24"/>
              </w:rPr>
            </w:pPr>
            <w:r>
              <w:rPr>
                <w:rFonts w:ascii="Times New Roman" w:hAnsi="Times New Roman"/>
                <w:sz w:val="24"/>
                <w:szCs w:val="24"/>
              </w:rPr>
              <w:t>1.9.</w:t>
            </w:r>
          </w:p>
        </w:tc>
        <w:tc>
          <w:tcPr>
            <w:tcW w:w="5679" w:type="dxa"/>
          </w:tcPr>
          <w:p w:rsidR="005920F3" w:rsidRPr="00AA5191" w:rsidRDefault="005920F3" w:rsidP="0058318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AA5191">
              <w:rPr>
                <w:rFonts w:ascii="Times New Roman" w:hAnsi="Times New Roman" w:cs="Times New Roman"/>
                <w:sz w:val="24"/>
                <w:szCs w:val="24"/>
              </w:rPr>
              <w:t xml:space="preserve">ыставка фарфора из фондов </w:t>
            </w:r>
            <w:r w:rsidRPr="00AA5191">
              <w:rPr>
                <w:rFonts w:ascii="Times New Roman" w:hAnsi="Times New Roman"/>
                <w:sz w:val="24"/>
                <w:szCs w:val="24"/>
              </w:rPr>
              <w:t>Художественного музея им.</w:t>
            </w:r>
            <w:r>
              <w:rPr>
                <w:rFonts w:ascii="Times New Roman" w:hAnsi="Times New Roman"/>
                <w:sz w:val="24"/>
                <w:szCs w:val="24"/>
              </w:rPr>
              <w:t xml:space="preserve"> Ц.</w:t>
            </w:r>
            <w:r w:rsidRPr="00AA5191">
              <w:rPr>
                <w:rFonts w:ascii="Times New Roman" w:hAnsi="Times New Roman"/>
                <w:sz w:val="24"/>
                <w:szCs w:val="24"/>
              </w:rPr>
              <w:t xml:space="preserve"> Сампилова</w:t>
            </w:r>
            <w:r w:rsidRPr="00AA5191">
              <w:rPr>
                <w:rFonts w:ascii="Times New Roman" w:hAnsi="Times New Roman" w:cs="Times New Roman"/>
                <w:sz w:val="24"/>
                <w:szCs w:val="24"/>
              </w:rPr>
              <w:t xml:space="preserve"> </w:t>
            </w:r>
          </w:p>
        </w:tc>
        <w:tc>
          <w:tcPr>
            <w:tcW w:w="1418" w:type="dxa"/>
          </w:tcPr>
          <w:p w:rsidR="005920F3" w:rsidRPr="00AA5191" w:rsidRDefault="005920F3" w:rsidP="0058318E">
            <w:pPr>
              <w:spacing w:after="0" w:line="240" w:lineRule="auto"/>
              <w:jc w:val="center"/>
              <w:rPr>
                <w:rFonts w:ascii="Times New Roman" w:hAnsi="Times New Roman" w:cs="Times New Roman"/>
                <w:sz w:val="24"/>
                <w:szCs w:val="24"/>
              </w:rPr>
            </w:pPr>
            <w:r w:rsidRPr="00AA5191">
              <w:rPr>
                <w:rFonts w:ascii="Times New Roman" w:hAnsi="Times New Roman" w:cs="Times New Roman"/>
                <w:sz w:val="24"/>
                <w:szCs w:val="24"/>
              </w:rPr>
              <w:t>2019</w:t>
            </w:r>
            <w:r>
              <w:rPr>
                <w:rFonts w:ascii="Times New Roman" w:hAnsi="Times New Roman" w:cs="Times New Roman"/>
                <w:sz w:val="24"/>
                <w:szCs w:val="24"/>
              </w:rPr>
              <w:t xml:space="preserve"> г.</w:t>
            </w:r>
          </w:p>
        </w:tc>
        <w:tc>
          <w:tcPr>
            <w:tcW w:w="1140" w:type="dxa"/>
          </w:tcPr>
          <w:p w:rsidR="005920F3" w:rsidRPr="00AA5191" w:rsidRDefault="005920F3" w:rsidP="0058318E">
            <w:pPr>
              <w:spacing w:after="0" w:line="240" w:lineRule="auto"/>
              <w:jc w:val="both"/>
              <w:rPr>
                <w:rFonts w:ascii="Times New Roman" w:hAnsi="Times New Roman"/>
                <w:sz w:val="24"/>
                <w:szCs w:val="24"/>
              </w:rPr>
            </w:pPr>
            <w:r>
              <w:rPr>
                <w:rFonts w:ascii="Times New Roman" w:hAnsi="Times New Roman"/>
                <w:sz w:val="24"/>
                <w:szCs w:val="24"/>
              </w:rPr>
              <w:t>250,0</w:t>
            </w:r>
          </w:p>
        </w:tc>
        <w:tc>
          <w:tcPr>
            <w:tcW w:w="1276" w:type="dxa"/>
          </w:tcPr>
          <w:p w:rsidR="005920F3" w:rsidRPr="00AA5191" w:rsidRDefault="005920F3" w:rsidP="0058318E">
            <w:pPr>
              <w:spacing w:after="0" w:line="240" w:lineRule="auto"/>
              <w:jc w:val="both"/>
              <w:rPr>
                <w:rFonts w:ascii="Times New Roman" w:hAnsi="Times New Roman"/>
                <w:sz w:val="24"/>
                <w:szCs w:val="24"/>
              </w:rPr>
            </w:pPr>
            <w:r>
              <w:rPr>
                <w:rFonts w:ascii="Times New Roman" w:hAnsi="Times New Roman"/>
                <w:sz w:val="24"/>
                <w:szCs w:val="24"/>
              </w:rPr>
              <w:t>РБ</w:t>
            </w:r>
          </w:p>
        </w:tc>
      </w:tr>
      <w:tr w:rsidR="005920F3" w:rsidRPr="00C04C65" w:rsidTr="0058318E">
        <w:trPr>
          <w:trHeight w:val="544"/>
          <w:jc w:val="center"/>
        </w:trPr>
        <w:tc>
          <w:tcPr>
            <w:tcW w:w="739" w:type="dxa"/>
          </w:tcPr>
          <w:p w:rsidR="005920F3" w:rsidRPr="00AA5191" w:rsidRDefault="005920F3" w:rsidP="0058318E">
            <w:pPr>
              <w:spacing w:after="0" w:line="240" w:lineRule="auto"/>
              <w:jc w:val="both"/>
              <w:rPr>
                <w:rFonts w:ascii="Times New Roman" w:hAnsi="Times New Roman"/>
                <w:sz w:val="24"/>
                <w:szCs w:val="24"/>
              </w:rPr>
            </w:pPr>
            <w:r>
              <w:rPr>
                <w:rFonts w:ascii="Times New Roman" w:hAnsi="Times New Roman"/>
                <w:sz w:val="24"/>
                <w:szCs w:val="24"/>
              </w:rPr>
              <w:t>1.10.</w:t>
            </w:r>
          </w:p>
        </w:tc>
        <w:tc>
          <w:tcPr>
            <w:tcW w:w="5679" w:type="dxa"/>
          </w:tcPr>
          <w:p w:rsidR="005920F3" w:rsidRPr="00AA5191" w:rsidRDefault="005920F3" w:rsidP="0058318E">
            <w:pPr>
              <w:spacing w:after="0" w:line="240" w:lineRule="auto"/>
              <w:rPr>
                <w:rFonts w:ascii="Times New Roman" w:hAnsi="Times New Roman"/>
                <w:sz w:val="24"/>
                <w:szCs w:val="24"/>
              </w:rPr>
            </w:pPr>
            <w:r>
              <w:rPr>
                <w:rFonts w:ascii="Times New Roman" w:hAnsi="Times New Roman"/>
                <w:sz w:val="24"/>
                <w:szCs w:val="24"/>
              </w:rPr>
              <w:t>В</w:t>
            </w:r>
            <w:r w:rsidRPr="00AA5191">
              <w:rPr>
                <w:rFonts w:ascii="Times New Roman" w:hAnsi="Times New Roman"/>
                <w:sz w:val="24"/>
                <w:szCs w:val="24"/>
              </w:rPr>
              <w:t>ыставка советского искусства к 75</w:t>
            </w:r>
            <w:r>
              <w:rPr>
                <w:rFonts w:ascii="Times New Roman" w:hAnsi="Times New Roman"/>
                <w:sz w:val="24"/>
                <w:szCs w:val="24"/>
              </w:rPr>
              <w:t>-</w:t>
            </w:r>
            <w:r w:rsidRPr="00AA5191">
              <w:rPr>
                <w:rFonts w:ascii="Times New Roman" w:hAnsi="Times New Roman"/>
                <w:sz w:val="24"/>
                <w:szCs w:val="24"/>
              </w:rPr>
              <w:t xml:space="preserve">летию Художественного музея им. </w:t>
            </w:r>
            <w:r>
              <w:rPr>
                <w:rFonts w:ascii="Times New Roman" w:hAnsi="Times New Roman"/>
                <w:sz w:val="24"/>
                <w:szCs w:val="24"/>
              </w:rPr>
              <w:t xml:space="preserve">Ц. </w:t>
            </w:r>
            <w:r w:rsidRPr="00AA5191">
              <w:rPr>
                <w:rFonts w:ascii="Times New Roman" w:hAnsi="Times New Roman"/>
                <w:sz w:val="24"/>
                <w:szCs w:val="24"/>
              </w:rPr>
              <w:t xml:space="preserve">Сампилова </w:t>
            </w:r>
          </w:p>
        </w:tc>
        <w:tc>
          <w:tcPr>
            <w:tcW w:w="1418" w:type="dxa"/>
          </w:tcPr>
          <w:p w:rsidR="005920F3" w:rsidRPr="00AA5191" w:rsidRDefault="005920F3" w:rsidP="0058318E">
            <w:pPr>
              <w:spacing w:after="0" w:line="240" w:lineRule="auto"/>
              <w:jc w:val="center"/>
              <w:rPr>
                <w:rFonts w:ascii="Times New Roman" w:hAnsi="Times New Roman"/>
                <w:sz w:val="24"/>
                <w:szCs w:val="24"/>
              </w:rPr>
            </w:pPr>
            <w:r w:rsidRPr="00AA5191">
              <w:rPr>
                <w:rFonts w:ascii="Times New Roman" w:hAnsi="Times New Roman"/>
                <w:sz w:val="24"/>
                <w:szCs w:val="24"/>
              </w:rPr>
              <w:t>2019</w:t>
            </w:r>
            <w:r>
              <w:rPr>
                <w:rFonts w:ascii="Times New Roman" w:hAnsi="Times New Roman"/>
                <w:sz w:val="24"/>
                <w:szCs w:val="24"/>
              </w:rPr>
              <w:t xml:space="preserve"> г.</w:t>
            </w:r>
          </w:p>
        </w:tc>
        <w:tc>
          <w:tcPr>
            <w:tcW w:w="1140" w:type="dxa"/>
          </w:tcPr>
          <w:p w:rsidR="005920F3" w:rsidRPr="00AA5191" w:rsidRDefault="005920F3" w:rsidP="0058318E">
            <w:pPr>
              <w:spacing w:after="0" w:line="240" w:lineRule="auto"/>
              <w:jc w:val="both"/>
              <w:rPr>
                <w:rFonts w:ascii="Times New Roman" w:hAnsi="Times New Roman"/>
                <w:sz w:val="24"/>
                <w:szCs w:val="24"/>
              </w:rPr>
            </w:pPr>
            <w:r>
              <w:rPr>
                <w:rFonts w:ascii="Times New Roman" w:hAnsi="Times New Roman"/>
                <w:sz w:val="24"/>
                <w:szCs w:val="24"/>
              </w:rPr>
              <w:t>470,0</w:t>
            </w:r>
          </w:p>
        </w:tc>
        <w:tc>
          <w:tcPr>
            <w:tcW w:w="1276" w:type="dxa"/>
          </w:tcPr>
          <w:p w:rsidR="005920F3" w:rsidRPr="00AA5191" w:rsidRDefault="005920F3" w:rsidP="0058318E">
            <w:pPr>
              <w:spacing w:after="0" w:line="240" w:lineRule="auto"/>
              <w:jc w:val="both"/>
              <w:rPr>
                <w:rFonts w:ascii="Times New Roman" w:hAnsi="Times New Roman"/>
                <w:sz w:val="24"/>
                <w:szCs w:val="24"/>
              </w:rPr>
            </w:pPr>
            <w:r>
              <w:rPr>
                <w:rFonts w:ascii="Times New Roman" w:hAnsi="Times New Roman"/>
                <w:sz w:val="24"/>
                <w:szCs w:val="24"/>
              </w:rPr>
              <w:t>РБ</w:t>
            </w:r>
          </w:p>
        </w:tc>
      </w:tr>
      <w:tr w:rsidR="005920F3" w:rsidRPr="00C04C65" w:rsidTr="0058318E">
        <w:trPr>
          <w:trHeight w:val="544"/>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1.11.</w:t>
            </w:r>
          </w:p>
        </w:tc>
        <w:tc>
          <w:tcPr>
            <w:tcW w:w="5679" w:type="dxa"/>
          </w:tcPr>
          <w:p w:rsidR="005920F3" w:rsidRDefault="005920F3" w:rsidP="0058318E">
            <w:pPr>
              <w:spacing w:after="0" w:line="240" w:lineRule="auto"/>
              <w:rPr>
                <w:rFonts w:ascii="Times New Roman" w:hAnsi="Times New Roman"/>
                <w:sz w:val="24"/>
                <w:szCs w:val="24"/>
              </w:rPr>
            </w:pPr>
            <w:r w:rsidRPr="00FC0B1E">
              <w:rPr>
                <w:rFonts w:ascii="Times New Roman" w:hAnsi="Times New Roman"/>
                <w:sz w:val="24"/>
                <w:szCs w:val="24"/>
              </w:rPr>
              <w:t>Реэкспозиция и обновление постоянной экспозиции русского искусства. Изда</w:t>
            </w:r>
            <w:r>
              <w:rPr>
                <w:rFonts w:ascii="Times New Roman" w:hAnsi="Times New Roman"/>
                <w:sz w:val="24"/>
                <w:szCs w:val="24"/>
              </w:rPr>
              <w:t xml:space="preserve">ние каталога коллекции </w:t>
            </w:r>
          </w:p>
        </w:tc>
        <w:tc>
          <w:tcPr>
            <w:tcW w:w="1418" w:type="dxa"/>
          </w:tcPr>
          <w:p w:rsidR="005920F3"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sz w:val="24"/>
                <w:szCs w:val="24"/>
              </w:rPr>
              <w:t>2021 г.</w:t>
            </w:r>
          </w:p>
        </w:tc>
        <w:tc>
          <w:tcPr>
            <w:tcW w:w="1140" w:type="dxa"/>
          </w:tcPr>
          <w:p w:rsidR="005920F3" w:rsidRDefault="00672611"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w:t>
            </w:r>
            <w:r w:rsidR="005920F3">
              <w:rPr>
                <w:rFonts w:ascii="Times New Roman" w:hAnsi="Times New Roman"/>
                <w:color w:val="000000"/>
                <w:sz w:val="24"/>
                <w:szCs w:val="24"/>
              </w:rPr>
              <w:t>500,0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544"/>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1.12.</w:t>
            </w:r>
          </w:p>
        </w:tc>
        <w:tc>
          <w:tcPr>
            <w:tcW w:w="5679" w:type="dxa"/>
          </w:tcPr>
          <w:p w:rsidR="005920F3" w:rsidRDefault="005920F3" w:rsidP="0058318E">
            <w:pPr>
              <w:spacing w:after="0" w:line="240" w:lineRule="auto"/>
              <w:rPr>
                <w:rFonts w:ascii="Times New Roman" w:hAnsi="Times New Roman"/>
                <w:sz w:val="24"/>
                <w:szCs w:val="24"/>
              </w:rPr>
            </w:pPr>
            <w:r w:rsidRPr="00FC0B1E">
              <w:rPr>
                <w:rFonts w:ascii="Times New Roman" w:hAnsi="Times New Roman"/>
                <w:sz w:val="24"/>
                <w:szCs w:val="24"/>
              </w:rPr>
              <w:t xml:space="preserve">Интерактивная выставка «Художники Бурятии» </w:t>
            </w:r>
          </w:p>
        </w:tc>
        <w:tc>
          <w:tcPr>
            <w:tcW w:w="1418" w:type="dxa"/>
          </w:tcPr>
          <w:p w:rsidR="005920F3"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sz w:val="24"/>
                <w:szCs w:val="24"/>
              </w:rPr>
              <w:t>2022 г.</w:t>
            </w:r>
          </w:p>
        </w:tc>
        <w:tc>
          <w:tcPr>
            <w:tcW w:w="1140"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200,0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721"/>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1.13.</w:t>
            </w:r>
          </w:p>
        </w:tc>
        <w:tc>
          <w:tcPr>
            <w:tcW w:w="5679" w:type="dxa"/>
          </w:tcPr>
          <w:p w:rsidR="005920F3" w:rsidRPr="007F7B15" w:rsidRDefault="005920F3" w:rsidP="0058318E">
            <w:pPr>
              <w:pStyle w:val="ac"/>
              <w:rPr>
                <w:rFonts w:ascii="Times New Roman" w:hAnsi="Times New Roman"/>
              </w:rPr>
            </w:pPr>
            <w:r w:rsidRPr="007F7B15">
              <w:rPr>
                <w:rFonts w:ascii="Times New Roman" w:hAnsi="Times New Roman"/>
              </w:rPr>
              <w:t>Юбилейная выставка «Изобразительное искусство Бурятии (1923-2023)», посвященная 100-летию республики</w:t>
            </w:r>
          </w:p>
        </w:tc>
        <w:tc>
          <w:tcPr>
            <w:tcW w:w="1418" w:type="dxa"/>
          </w:tcPr>
          <w:p w:rsidR="005920F3" w:rsidRDefault="005920F3" w:rsidP="0058318E">
            <w:pPr>
              <w:spacing w:after="0" w:line="240" w:lineRule="auto"/>
              <w:contextualSpacing/>
              <w:jc w:val="center"/>
              <w:rPr>
                <w:rFonts w:ascii="Times New Roman" w:hAnsi="Times New Roman"/>
                <w:color w:val="000000"/>
                <w:sz w:val="24"/>
                <w:szCs w:val="24"/>
              </w:rPr>
            </w:pPr>
            <w:r w:rsidRPr="00FC0B1E">
              <w:rPr>
                <w:rFonts w:ascii="Times New Roman" w:hAnsi="Times New Roman"/>
                <w:sz w:val="24"/>
                <w:szCs w:val="24"/>
              </w:rPr>
              <w:t xml:space="preserve">2023 </w:t>
            </w:r>
            <w:r>
              <w:rPr>
                <w:rFonts w:ascii="Times New Roman" w:hAnsi="Times New Roman"/>
                <w:sz w:val="24"/>
                <w:szCs w:val="24"/>
              </w:rPr>
              <w:t>г.</w:t>
            </w:r>
          </w:p>
        </w:tc>
        <w:tc>
          <w:tcPr>
            <w:tcW w:w="1140"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800,0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721"/>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1.14.</w:t>
            </w:r>
          </w:p>
        </w:tc>
        <w:tc>
          <w:tcPr>
            <w:tcW w:w="5679" w:type="dxa"/>
          </w:tcPr>
          <w:p w:rsidR="005920F3" w:rsidRPr="007F7B15" w:rsidRDefault="005920F3" w:rsidP="0058318E">
            <w:pPr>
              <w:pStyle w:val="ac"/>
              <w:rPr>
                <w:rFonts w:ascii="Times New Roman" w:hAnsi="Times New Roman"/>
              </w:rPr>
            </w:pPr>
            <w:r>
              <w:rPr>
                <w:rFonts w:ascii="Times New Roman" w:hAnsi="Times New Roman"/>
              </w:rPr>
              <w:t>Выставка Музеев Московского Кремля «Царская охота»</w:t>
            </w:r>
          </w:p>
        </w:tc>
        <w:tc>
          <w:tcPr>
            <w:tcW w:w="1418" w:type="dxa"/>
          </w:tcPr>
          <w:p w:rsidR="005920F3" w:rsidRPr="00FC0B1E" w:rsidRDefault="005920F3" w:rsidP="0058318E">
            <w:pPr>
              <w:spacing w:after="0" w:line="240" w:lineRule="auto"/>
              <w:contextualSpacing/>
              <w:jc w:val="center"/>
              <w:rPr>
                <w:rFonts w:ascii="Times New Roman" w:hAnsi="Times New Roman"/>
                <w:sz w:val="24"/>
                <w:szCs w:val="24"/>
              </w:rPr>
            </w:pPr>
            <w:r>
              <w:rPr>
                <w:rFonts w:ascii="Times New Roman" w:hAnsi="Times New Roman"/>
                <w:sz w:val="24"/>
                <w:szCs w:val="24"/>
              </w:rPr>
              <w:t>2021 г.</w:t>
            </w:r>
          </w:p>
        </w:tc>
        <w:tc>
          <w:tcPr>
            <w:tcW w:w="1140"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2000,0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РФ, РБ</w:t>
            </w:r>
          </w:p>
        </w:tc>
      </w:tr>
      <w:tr w:rsidR="005920F3" w:rsidRPr="00C04C65" w:rsidTr="0058318E">
        <w:trPr>
          <w:trHeight w:val="721"/>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1.15.</w:t>
            </w:r>
          </w:p>
        </w:tc>
        <w:tc>
          <w:tcPr>
            <w:tcW w:w="5679" w:type="dxa"/>
          </w:tcPr>
          <w:p w:rsidR="005920F3" w:rsidRDefault="005920F3" w:rsidP="0058318E">
            <w:pPr>
              <w:pStyle w:val="ac"/>
              <w:rPr>
                <w:rFonts w:ascii="Times New Roman" w:hAnsi="Times New Roman"/>
              </w:rPr>
            </w:pPr>
            <w:r>
              <w:rPr>
                <w:rFonts w:ascii="Times New Roman" w:hAnsi="Times New Roman"/>
              </w:rPr>
              <w:t>Выставка «Чингис Хан» фонды Национального музея Монголии</w:t>
            </w:r>
          </w:p>
        </w:tc>
        <w:tc>
          <w:tcPr>
            <w:tcW w:w="1418" w:type="dxa"/>
          </w:tcPr>
          <w:p w:rsidR="005920F3" w:rsidRPr="00FC0B1E" w:rsidRDefault="005920F3" w:rsidP="0058318E">
            <w:pPr>
              <w:spacing w:after="0" w:line="240" w:lineRule="auto"/>
              <w:contextualSpacing/>
              <w:jc w:val="center"/>
              <w:rPr>
                <w:rFonts w:ascii="Times New Roman" w:hAnsi="Times New Roman"/>
                <w:sz w:val="24"/>
                <w:szCs w:val="24"/>
              </w:rPr>
            </w:pPr>
            <w:r>
              <w:rPr>
                <w:rFonts w:ascii="Times New Roman" w:hAnsi="Times New Roman"/>
                <w:sz w:val="24"/>
                <w:szCs w:val="24"/>
              </w:rPr>
              <w:t>2023 г.</w:t>
            </w:r>
          </w:p>
        </w:tc>
        <w:tc>
          <w:tcPr>
            <w:tcW w:w="1140" w:type="dxa"/>
          </w:tcPr>
          <w:p w:rsidR="005920F3" w:rsidRDefault="00F620A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w:t>
            </w:r>
            <w:r w:rsidR="005920F3">
              <w:rPr>
                <w:rFonts w:ascii="Times New Roman" w:hAnsi="Times New Roman"/>
                <w:color w:val="000000"/>
                <w:sz w:val="24"/>
                <w:szCs w:val="24"/>
              </w:rPr>
              <w:t>500,0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s="Times New Roman"/>
              </w:rPr>
              <w:t>РБ, п</w:t>
            </w:r>
            <w:r w:rsidRPr="003D32BA">
              <w:rPr>
                <w:rFonts w:ascii="Times New Roman" w:hAnsi="Times New Roman"/>
              </w:rPr>
              <w:t>ривлеченные средства из внеб</w:t>
            </w:r>
            <w:r>
              <w:rPr>
                <w:rFonts w:ascii="Times New Roman" w:hAnsi="Times New Roman"/>
              </w:rPr>
              <w:t xml:space="preserve">. </w:t>
            </w:r>
            <w:r w:rsidRPr="003D32BA">
              <w:rPr>
                <w:rFonts w:ascii="Times New Roman" w:hAnsi="Times New Roman"/>
              </w:rPr>
              <w:t>источников</w:t>
            </w:r>
          </w:p>
        </w:tc>
      </w:tr>
      <w:tr w:rsidR="005920F3" w:rsidRPr="00C04C65" w:rsidTr="0058318E">
        <w:trPr>
          <w:trHeight w:val="721"/>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1.16.</w:t>
            </w:r>
          </w:p>
        </w:tc>
        <w:tc>
          <w:tcPr>
            <w:tcW w:w="5679" w:type="dxa"/>
          </w:tcPr>
          <w:p w:rsidR="005920F3" w:rsidRPr="00B36C5D" w:rsidRDefault="005920F3" w:rsidP="0058318E">
            <w:pPr>
              <w:pStyle w:val="a3"/>
              <w:spacing w:line="240" w:lineRule="auto"/>
              <w:ind w:left="0" w:firstLine="0"/>
              <w:jc w:val="left"/>
              <w:rPr>
                <w:rFonts w:ascii="Times New Roman" w:hAnsi="Times New Roman"/>
                <w:sz w:val="24"/>
                <w:szCs w:val="24"/>
              </w:rPr>
            </w:pPr>
            <w:r>
              <w:rPr>
                <w:rFonts w:ascii="Times New Roman" w:hAnsi="Times New Roman"/>
                <w:sz w:val="24"/>
                <w:szCs w:val="24"/>
              </w:rPr>
              <w:t>Разработка и проведение экскурсионного обслуживания по фондохранилищам музея</w:t>
            </w:r>
          </w:p>
        </w:tc>
        <w:tc>
          <w:tcPr>
            <w:tcW w:w="1418" w:type="dxa"/>
          </w:tcPr>
          <w:p w:rsidR="005920F3" w:rsidRPr="00FC0B1E" w:rsidRDefault="005920F3" w:rsidP="0058318E">
            <w:pPr>
              <w:spacing w:after="0" w:line="240" w:lineRule="auto"/>
              <w:contextualSpacing/>
              <w:jc w:val="center"/>
              <w:rPr>
                <w:rFonts w:ascii="Times New Roman" w:hAnsi="Times New Roman"/>
                <w:sz w:val="24"/>
                <w:szCs w:val="24"/>
              </w:rPr>
            </w:pPr>
            <w:r>
              <w:rPr>
                <w:rFonts w:ascii="Times New Roman" w:hAnsi="Times New Roman"/>
                <w:sz w:val="24"/>
                <w:szCs w:val="24"/>
              </w:rPr>
              <w:t>2019 г.</w:t>
            </w:r>
          </w:p>
        </w:tc>
        <w:tc>
          <w:tcPr>
            <w:tcW w:w="1140"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s="Times New Roman"/>
              </w:rPr>
              <w:t>Собственные средства</w:t>
            </w:r>
          </w:p>
        </w:tc>
      </w:tr>
      <w:tr w:rsidR="005920F3" w:rsidRPr="00C04C65" w:rsidTr="0058318E">
        <w:trPr>
          <w:trHeight w:val="544"/>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8237" w:type="dxa"/>
            <w:gridSpan w:val="3"/>
          </w:tcPr>
          <w:p w:rsidR="005920F3" w:rsidRPr="00DD6721" w:rsidRDefault="005920F3" w:rsidP="0058318E">
            <w:pPr>
              <w:tabs>
                <w:tab w:val="left" w:pos="1620"/>
              </w:tabs>
              <w:spacing w:after="0" w:line="240" w:lineRule="auto"/>
              <w:contextualSpacing/>
              <w:rPr>
                <w:rFonts w:ascii="Times New Roman" w:hAnsi="Times New Roman"/>
                <w:b/>
                <w:color w:val="000000"/>
                <w:sz w:val="24"/>
                <w:szCs w:val="24"/>
              </w:rPr>
            </w:pPr>
            <w:r w:rsidRPr="00DD6721">
              <w:rPr>
                <w:rFonts w:ascii="Times New Roman" w:hAnsi="Times New Roman"/>
                <w:b/>
                <w:sz w:val="24"/>
                <w:szCs w:val="24"/>
              </w:rPr>
              <w:t>Формирование доступной среды для посещения маломобильными группами</w:t>
            </w:r>
          </w:p>
        </w:tc>
        <w:tc>
          <w:tcPr>
            <w:tcW w:w="1276" w:type="dxa"/>
          </w:tcPr>
          <w:p w:rsidR="005920F3" w:rsidRPr="00DD6721" w:rsidRDefault="005920F3" w:rsidP="0058318E">
            <w:pPr>
              <w:tabs>
                <w:tab w:val="left" w:pos="1620"/>
              </w:tabs>
              <w:spacing w:after="0" w:line="240" w:lineRule="auto"/>
              <w:contextualSpacing/>
              <w:jc w:val="both"/>
              <w:rPr>
                <w:rFonts w:ascii="Times New Roman" w:hAnsi="Times New Roman"/>
                <w:b/>
                <w:sz w:val="24"/>
                <w:szCs w:val="24"/>
              </w:rPr>
            </w:pPr>
          </w:p>
        </w:tc>
      </w:tr>
      <w:tr w:rsidR="005920F3" w:rsidRPr="00C04C65" w:rsidTr="0058318E">
        <w:trPr>
          <w:trHeight w:val="544"/>
          <w:jc w:val="center"/>
        </w:trPr>
        <w:tc>
          <w:tcPr>
            <w:tcW w:w="739" w:type="dxa"/>
          </w:tcPr>
          <w:p w:rsidR="005920F3" w:rsidRPr="00B123DE" w:rsidRDefault="005920F3" w:rsidP="0058318E">
            <w:pPr>
              <w:tabs>
                <w:tab w:val="left" w:pos="1620"/>
              </w:tabs>
              <w:spacing w:line="240" w:lineRule="auto"/>
              <w:rPr>
                <w:rFonts w:ascii="Times New Roman" w:hAnsi="Times New Roman"/>
                <w:sz w:val="24"/>
                <w:szCs w:val="24"/>
              </w:rPr>
            </w:pPr>
            <w:r>
              <w:rPr>
                <w:rFonts w:ascii="Times New Roman" w:hAnsi="Times New Roman"/>
                <w:sz w:val="24"/>
                <w:szCs w:val="24"/>
              </w:rPr>
              <w:t>2.1.</w:t>
            </w:r>
          </w:p>
        </w:tc>
        <w:tc>
          <w:tcPr>
            <w:tcW w:w="5679" w:type="dxa"/>
          </w:tcPr>
          <w:p w:rsidR="005920F3" w:rsidRDefault="005920F3" w:rsidP="0058318E">
            <w:pPr>
              <w:pStyle w:val="a3"/>
              <w:spacing w:line="240" w:lineRule="auto"/>
              <w:ind w:left="0" w:firstLine="0"/>
              <w:jc w:val="left"/>
              <w:rPr>
                <w:rFonts w:ascii="Times New Roman" w:hAnsi="Times New Roman"/>
                <w:sz w:val="24"/>
                <w:szCs w:val="24"/>
              </w:rPr>
            </w:pPr>
            <w:r>
              <w:rPr>
                <w:rFonts w:ascii="Times New Roman" w:hAnsi="Times New Roman"/>
                <w:sz w:val="24"/>
                <w:szCs w:val="24"/>
              </w:rPr>
              <w:t>Создание экскурсионных проектов с использованием современных телекоммуникационных технологий (планшеты, аудиогиды) в Художественном музее для маломобильных групп</w:t>
            </w:r>
          </w:p>
        </w:tc>
        <w:tc>
          <w:tcPr>
            <w:tcW w:w="1418" w:type="dxa"/>
          </w:tcPr>
          <w:p w:rsidR="005920F3"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2020 г.</w:t>
            </w:r>
          </w:p>
        </w:tc>
        <w:tc>
          <w:tcPr>
            <w:tcW w:w="1140"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100,0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s="Times New Roman"/>
              </w:rPr>
              <w:t>Собственные средства</w:t>
            </w:r>
          </w:p>
        </w:tc>
      </w:tr>
      <w:tr w:rsidR="005920F3" w:rsidRPr="00C04C65" w:rsidTr="0058318E">
        <w:trPr>
          <w:trHeight w:val="544"/>
          <w:jc w:val="center"/>
        </w:trPr>
        <w:tc>
          <w:tcPr>
            <w:tcW w:w="739" w:type="dxa"/>
          </w:tcPr>
          <w:p w:rsidR="005920F3" w:rsidRPr="00B123DE" w:rsidRDefault="005920F3" w:rsidP="0058318E">
            <w:pPr>
              <w:tabs>
                <w:tab w:val="left" w:pos="1620"/>
              </w:tabs>
              <w:spacing w:line="240" w:lineRule="auto"/>
              <w:rPr>
                <w:rFonts w:ascii="Times New Roman" w:hAnsi="Times New Roman"/>
                <w:sz w:val="24"/>
                <w:szCs w:val="24"/>
              </w:rPr>
            </w:pPr>
            <w:r>
              <w:rPr>
                <w:rFonts w:ascii="Times New Roman" w:hAnsi="Times New Roman"/>
                <w:sz w:val="24"/>
                <w:szCs w:val="24"/>
              </w:rPr>
              <w:t>2.2</w:t>
            </w:r>
          </w:p>
        </w:tc>
        <w:tc>
          <w:tcPr>
            <w:tcW w:w="5679" w:type="dxa"/>
          </w:tcPr>
          <w:p w:rsidR="005920F3" w:rsidRDefault="005920F3" w:rsidP="0058318E">
            <w:pPr>
              <w:pStyle w:val="a3"/>
              <w:spacing w:line="240" w:lineRule="auto"/>
              <w:ind w:left="0" w:firstLine="0"/>
              <w:jc w:val="left"/>
              <w:rPr>
                <w:rFonts w:ascii="Times New Roman" w:hAnsi="Times New Roman"/>
                <w:sz w:val="24"/>
                <w:szCs w:val="24"/>
              </w:rPr>
            </w:pPr>
            <w:r>
              <w:rPr>
                <w:rFonts w:ascii="Times New Roman" w:hAnsi="Times New Roman"/>
                <w:sz w:val="24"/>
                <w:szCs w:val="24"/>
              </w:rPr>
              <w:t>Создание интерактивной программы для маломобильных групп на иностранных языках, языке Брайля, с сурдопереводом в рамках проекта «Тактильная юрта»</w:t>
            </w:r>
          </w:p>
        </w:tc>
        <w:tc>
          <w:tcPr>
            <w:tcW w:w="1418" w:type="dxa"/>
          </w:tcPr>
          <w:p w:rsidR="005920F3" w:rsidRDefault="005920F3" w:rsidP="0058318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2020 г.</w:t>
            </w:r>
          </w:p>
        </w:tc>
        <w:tc>
          <w:tcPr>
            <w:tcW w:w="1140"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210,0</w:t>
            </w:r>
          </w:p>
        </w:tc>
        <w:tc>
          <w:tcPr>
            <w:tcW w:w="1276" w:type="dxa"/>
          </w:tcPr>
          <w:p w:rsidR="005920F3" w:rsidRDefault="005920F3" w:rsidP="0058318E">
            <w:pPr>
              <w:tabs>
                <w:tab w:val="left" w:pos="16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РБ</w:t>
            </w:r>
          </w:p>
        </w:tc>
      </w:tr>
      <w:tr w:rsidR="005920F3" w:rsidRPr="00C04C65" w:rsidTr="0058318E">
        <w:trPr>
          <w:trHeight w:val="544"/>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8237" w:type="dxa"/>
            <w:gridSpan w:val="3"/>
          </w:tcPr>
          <w:p w:rsidR="005920F3" w:rsidRPr="000D7FF9" w:rsidRDefault="005920F3" w:rsidP="0058318E">
            <w:pPr>
              <w:spacing w:after="0" w:line="240" w:lineRule="auto"/>
              <w:rPr>
                <w:rFonts w:ascii="Times New Roman" w:hAnsi="Times New Roman"/>
                <w:b/>
                <w:color w:val="000000"/>
                <w:sz w:val="24"/>
                <w:szCs w:val="24"/>
              </w:rPr>
            </w:pPr>
            <w:r w:rsidRPr="000D7FF9">
              <w:rPr>
                <w:rFonts w:ascii="Times New Roman" w:hAnsi="Times New Roman" w:cs="Times New Roman"/>
                <w:b/>
                <w:sz w:val="24"/>
                <w:szCs w:val="24"/>
              </w:rPr>
              <w:t>Создание межрегиональных выставок и международных проектов с Монголией, Японией</w:t>
            </w:r>
            <w:r>
              <w:rPr>
                <w:rFonts w:ascii="Times New Roman" w:hAnsi="Times New Roman" w:cs="Times New Roman"/>
                <w:b/>
                <w:sz w:val="24"/>
                <w:szCs w:val="24"/>
              </w:rPr>
              <w:t>, Китаем</w:t>
            </w:r>
            <w:r w:rsidRPr="000D7FF9">
              <w:rPr>
                <w:rFonts w:ascii="Times New Roman" w:hAnsi="Times New Roman" w:cs="Times New Roman"/>
                <w:b/>
                <w:sz w:val="24"/>
                <w:szCs w:val="24"/>
              </w:rPr>
              <w:t xml:space="preserve"> </w:t>
            </w:r>
          </w:p>
        </w:tc>
        <w:tc>
          <w:tcPr>
            <w:tcW w:w="1276" w:type="dxa"/>
          </w:tcPr>
          <w:p w:rsidR="005920F3" w:rsidRPr="000D7FF9" w:rsidRDefault="005920F3" w:rsidP="0058318E">
            <w:pPr>
              <w:spacing w:after="0" w:line="240" w:lineRule="auto"/>
              <w:rPr>
                <w:rFonts w:ascii="Times New Roman" w:hAnsi="Times New Roman" w:cs="Times New Roman"/>
                <w:b/>
                <w:sz w:val="24"/>
                <w:szCs w:val="24"/>
              </w:rPr>
            </w:pPr>
          </w:p>
        </w:tc>
      </w:tr>
      <w:tr w:rsidR="005920F3" w:rsidRPr="00C04C65" w:rsidTr="0058318E">
        <w:trPr>
          <w:trHeight w:val="544"/>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r>
              <w:rPr>
                <w:rFonts w:ascii="Times New Roman" w:hAnsi="Times New Roman"/>
                <w:sz w:val="24"/>
                <w:szCs w:val="24"/>
              </w:rPr>
              <w:t>3.1.</w:t>
            </w:r>
          </w:p>
        </w:tc>
        <w:tc>
          <w:tcPr>
            <w:tcW w:w="5679" w:type="dxa"/>
          </w:tcPr>
          <w:p w:rsidR="005920F3" w:rsidRPr="00CF093C" w:rsidRDefault="005920F3" w:rsidP="0058318E">
            <w:pPr>
              <w:pStyle w:val="ac"/>
              <w:rPr>
                <w:rFonts w:ascii="Times New Roman" w:hAnsi="Times New Roman"/>
              </w:rPr>
            </w:pPr>
            <w:r w:rsidRPr="00CF093C">
              <w:rPr>
                <w:rFonts w:ascii="Times New Roman" w:hAnsi="Times New Roman"/>
              </w:rPr>
              <w:t>Создание сети виртуальных показов Музея в музеях России и сопредельных стран (ГМИР, Третьяковская галерея, Российский этнографический музей, Национальный музей Монголии, Музеи г. Хух-хото (КНР)</w:t>
            </w:r>
          </w:p>
          <w:p w:rsidR="005920F3" w:rsidRPr="00CF093C" w:rsidRDefault="005920F3" w:rsidP="0058318E">
            <w:pPr>
              <w:pStyle w:val="ac"/>
              <w:rPr>
                <w:rFonts w:ascii="Times New Roman" w:hAnsi="Times New Roman"/>
              </w:rPr>
            </w:pPr>
            <w:r w:rsidRPr="00CF093C">
              <w:rPr>
                <w:rFonts w:ascii="Times New Roman" w:hAnsi="Times New Roman"/>
              </w:rPr>
              <w:t xml:space="preserve">Разработка </w:t>
            </w:r>
            <w:r>
              <w:rPr>
                <w:rFonts w:ascii="Times New Roman" w:hAnsi="Times New Roman"/>
              </w:rPr>
              <w:t xml:space="preserve">и создание </w:t>
            </w:r>
            <w:r w:rsidRPr="00CF093C">
              <w:rPr>
                <w:rFonts w:ascii="Times New Roman" w:hAnsi="Times New Roman"/>
              </w:rPr>
              <w:t>программы виртуальных музеев</w:t>
            </w:r>
          </w:p>
        </w:tc>
        <w:tc>
          <w:tcPr>
            <w:tcW w:w="1418" w:type="dxa"/>
          </w:tcPr>
          <w:p w:rsidR="005920F3" w:rsidRPr="00CF093C" w:rsidRDefault="005920F3" w:rsidP="0058318E">
            <w:pPr>
              <w:pStyle w:val="ac"/>
              <w:rPr>
                <w:rFonts w:ascii="Times New Roman" w:hAnsi="Times New Roman"/>
                <w:color w:val="000000"/>
              </w:rPr>
            </w:pPr>
            <w:r w:rsidRPr="00CF093C">
              <w:rPr>
                <w:rFonts w:ascii="Times New Roman" w:hAnsi="Times New Roman"/>
                <w:color w:val="000000"/>
              </w:rPr>
              <w:t>2020-2023 гг.</w:t>
            </w:r>
          </w:p>
        </w:tc>
        <w:tc>
          <w:tcPr>
            <w:tcW w:w="1140" w:type="dxa"/>
          </w:tcPr>
          <w:p w:rsidR="005920F3" w:rsidRPr="00CF093C" w:rsidRDefault="005920F3" w:rsidP="0058318E">
            <w:pPr>
              <w:pStyle w:val="ac"/>
              <w:rPr>
                <w:rFonts w:ascii="Times New Roman" w:hAnsi="Times New Roman"/>
                <w:color w:val="000000"/>
              </w:rPr>
            </w:pPr>
            <w:r w:rsidRPr="00CF093C">
              <w:rPr>
                <w:rFonts w:ascii="Times New Roman" w:hAnsi="Times New Roman"/>
                <w:color w:val="000000"/>
              </w:rPr>
              <w:t>1000,0</w:t>
            </w:r>
          </w:p>
        </w:tc>
        <w:tc>
          <w:tcPr>
            <w:tcW w:w="1276" w:type="dxa"/>
          </w:tcPr>
          <w:p w:rsidR="005920F3" w:rsidRPr="00CF093C" w:rsidRDefault="005920F3" w:rsidP="0058318E">
            <w:pPr>
              <w:pStyle w:val="ac"/>
              <w:rPr>
                <w:rFonts w:ascii="Times New Roman" w:hAnsi="Times New Roman"/>
                <w:color w:val="000000"/>
              </w:rPr>
            </w:pPr>
            <w:r w:rsidRPr="00CF093C">
              <w:rPr>
                <w:rFonts w:ascii="Times New Roman" w:hAnsi="Times New Roman"/>
              </w:rPr>
              <w:t>РБ, привлеченные средства из внеб. источников</w:t>
            </w:r>
          </w:p>
        </w:tc>
      </w:tr>
      <w:tr w:rsidR="005920F3" w:rsidRPr="00C04C65" w:rsidTr="0058318E">
        <w:trPr>
          <w:trHeight w:val="363"/>
          <w:jc w:val="center"/>
        </w:trPr>
        <w:tc>
          <w:tcPr>
            <w:tcW w:w="739" w:type="dxa"/>
          </w:tcPr>
          <w:p w:rsidR="005920F3" w:rsidRDefault="005920F3" w:rsidP="0058318E">
            <w:pPr>
              <w:tabs>
                <w:tab w:val="left" w:pos="1620"/>
              </w:tabs>
              <w:spacing w:after="0" w:line="240" w:lineRule="auto"/>
              <w:contextualSpacing/>
              <w:jc w:val="both"/>
              <w:rPr>
                <w:rFonts w:ascii="Times New Roman" w:hAnsi="Times New Roman"/>
                <w:sz w:val="24"/>
                <w:szCs w:val="24"/>
              </w:rPr>
            </w:pPr>
          </w:p>
        </w:tc>
        <w:tc>
          <w:tcPr>
            <w:tcW w:w="5679" w:type="dxa"/>
          </w:tcPr>
          <w:p w:rsidR="005920F3" w:rsidRPr="00CF093C" w:rsidRDefault="005920F3" w:rsidP="0058318E">
            <w:pPr>
              <w:pStyle w:val="ac"/>
              <w:rPr>
                <w:rFonts w:ascii="Times New Roman" w:hAnsi="Times New Roman"/>
              </w:rPr>
            </w:pPr>
            <w:r>
              <w:rPr>
                <w:rFonts w:ascii="Times New Roman" w:hAnsi="Times New Roman"/>
              </w:rPr>
              <w:t>Итого:</w:t>
            </w:r>
          </w:p>
        </w:tc>
        <w:tc>
          <w:tcPr>
            <w:tcW w:w="1418" w:type="dxa"/>
          </w:tcPr>
          <w:p w:rsidR="005920F3" w:rsidRPr="00CF093C" w:rsidRDefault="005920F3" w:rsidP="0058318E">
            <w:pPr>
              <w:pStyle w:val="ac"/>
              <w:rPr>
                <w:rFonts w:ascii="Times New Roman" w:hAnsi="Times New Roman"/>
                <w:color w:val="000000"/>
              </w:rPr>
            </w:pPr>
          </w:p>
        </w:tc>
        <w:tc>
          <w:tcPr>
            <w:tcW w:w="1140" w:type="dxa"/>
          </w:tcPr>
          <w:p w:rsidR="005920F3" w:rsidRPr="00CF093C" w:rsidRDefault="005920F3" w:rsidP="00F620A3">
            <w:pPr>
              <w:pStyle w:val="ac"/>
              <w:rPr>
                <w:rFonts w:ascii="Times New Roman" w:hAnsi="Times New Roman"/>
                <w:color w:val="000000"/>
              </w:rPr>
            </w:pPr>
            <w:r>
              <w:rPr>
                <w:rFonts w:ascii="Times New Roman" w:hAnsi="Times New Roman"/>
                <w:color w:val="000000"/>
              </w:rPr>
              <w:t>1</w:t>
            </w:r>
            <w:r w:rsidR="00F620A3">
              <w:rPr>
                <w:rFonts w:ascii="Times New Roman" w:hAnsi="Times New Roman"/>
                <w:color w:val="000000"/>
              </w:rPr>
              <w:t>5</w:t>
            </w:r>
            <w:r>
              <w:rPr>
                <w:rFonts w:ascii="Times New Roman" w:hAnsi="Times New Roman"/>
                <w:color w:val="000000"/>
              </w:rPr>
              <w:t>030,5</w:t>
            </w:r>
          </w:p>
        </w:tc>
        <w:tc>
          <w:tcPr>
            <w:tcW w:w="1276" w:type="dxa"/>
          </w:tcPr>
          <w:p w:rsidR="005920F3" w:rsidRPr="00CF093C" w:rsidRDefault="005920F3" w:rsidP="0058318E">
            <w:pPr>
              <w:pStyle w:val="ac"/>
              <w:rPr>
                <w:rFonts w:ascii="Times New Roman" w:hAnsi="Times New Roman"/>
              </w:rPr>
            </w:pPr>
          </w:p>
        </w:tc>
      </w:tr>
      <w:bookmarkEnd w:id="1"/>
    </w:tbl>
    <w:p w:rsidR="005920F3" w:rsidRPr="00EA1E3D" w:rsidRDefault="005920F3" w:rsidP="005920F3">
      <w:pPr>
        <w:spacing w:after="0" w:line="240" w:lineRule="auto"/>
        <w:ind w:firstLine="709"/>
        <w:contextualSpacing/>
        <w:jc w:val="both"/>
        <w:rPr>
          <w:rFonts w:ascii="Times New Roman" w:hAnsi="Times New Roman"/>
          <w:b/>
          <w:sz w:val="24"/>
          <w:szCs w:val="24"/>
        </w:rPr>
      </w:pPr>
    </w:p>
    <w:p w:rsidR="005D3B49" w:rsidRDefault="005920F3" w:rsidP="005920F3">
      <w:pPr>
        <w:spacing w:after="0" w:line="240" w:lineRule="auto"/>
        <w:ind w:firstLine="709"/>
        <w:contextualSpacing/>
        <w:jc w:val="center"/>
        <w:rPr>
          <w:rFonts w:ascii="Times New Roman" w:hAnsi="Times New Roman"/>
          <w:b/>
          <w:sz w:val="24"/>
          <w:szCs w:val="24"/>
        </w:rPr>
      </w:pPr>
      <w:r w:rsidRPr="006E41F5">
        <w:rPr>
          <w:rFonts w:ascii="Times New Roman" w:hAnsi="Times New Roman"/>
          <w:b/>
          <w:sz w:val="24"/>
          <w:szCs w:val="24"/>
          <w:lang w:val="en-US"/>
        </w:rPr>
        <w:t>X</w:t>
      </w:r>
      <w:r w:rsidR="00026CC9">
        <w:rPr>
          <w:rFonts w:ascii="Times New Roman" w:hAnsi="Times New Roman"/>
          <w:b/>
          <w:sz w:val="24"/>
          <w:szCs w:val="24"/>
          <w:lang w:val="en-US"/>
        </w:rPr>
        <w:t>II</w:t>
      </w:r>
      <w:r w:rsidRPr="006E41F5">
        <w:rPr>
          <w:rFonts w:ascii="Times New Roman" w:hAnsi="Times New Roman"/>
          <w:b/>
          <w:sz w:val="24"/>
          <w:szCs w:val="24"/>
        </w:rPr>
        <w:t>. Ожидаемые результаты Программы</w:t>
      </w:r>
      <w:r w:rsidR="005D3B49">
        <w:rPr>
          <w:rFonts w:ascii="Times New Roman" w:hAnsi="Times New Roman"/>
          <w:b/>
          <w:sz w:val="24"/>
          <w:szCs w:val="24"/>
        </w:rPr>
        <w:t xml:space="preserve"> развития</w:t>
      </w:r>
    </w:p>
    <w:p w:rsidR="005920F3" w:rsidRPr="006E41F5" w:rsidRDefault="005920F3" w:rsidP="005920F3">
      <w:pPr>
        <w:spacing w:after="0" w:line="240" w:lineRule="auto"/>
        <w:ind w:firstLine="709"/>
        <w:contextualSpacing/>
        <w:jc w:val="center"/>
        <w:rPr>
          <w:rFonts w:ascii="Times New Roman" w:hAnsi="Times New Roman"/>
          <w:b/>
          <w:sz w:val="24"/>
          <w:szCs w:val="24"/>
        </w:rPr>
      </w:pPr>
      <w:r w:rsidRPr="006E41F5">
        <w:rPr>
          <w:rFonts w:ascii="Times New Roman" w:hAnsi="Times New Roman"/>
          <w:b/>
          <w:sz w:val="24"/>
          <w:szCs w:val="24"/>
        </w:rPr>
        <w:t xml:space="preserve">  </w:t>
      </w:r>
    </w:p>
    <w:p w:rsidR="005920F3" w:rsidRPr="00EA1E3D" w:rsidRDefault="005920F3" w:rsidP="005920F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 реализации Программы развития</w:t>
      </w:r>
      <w:r w:rsidRPr="00EA1E3D">
        <w:rPr>
          <w:rFonts w:ascii="Times New Roman" w:hAnsi="Times New Roman"/>
          <w:sz w:val="24"/>
          <w:szCs w:val="24"/>
        </w:rPr>
        <w:t xml:space="preserve"> к 2023 году будут достигнуты следующие результаты:</w:t>
      </w:r>
    </w:p>
    <w:p w:rsidR="005920F3" w:rsidRDefault="005920F3" w:rsidP="005920F3">
      <w:pPr>
        <w:numPr>
          <w:ilvl w:val="0"/>
          <w:numId w:val="7"/>
        </w:numPr>
        <w:spacing w:after="0" w:line="240" w:lineRule="auto"/>
        <w:contextualSpacing/>
        <w:jc w:val="both"/>
        <w:rPr>
          <w:rFonts w:ascii="Times New Roman" w:hAnsi="Times New Roman"/>
          <w:sz w:val="24"/>
          <w:szCs w:val="24"/>
        </w:rPr>
      </w:pPr>
      <w:r w:rsidRPr="00EA1E3D">
        <w:rPr>
          <w:rFonts w:ascii="Times New Roman" w:hAnsi="Times New Roman"/>
          <w:sz w:val="24"/>
          <w:szCs w:val="24"/>
        </w:rPr>
        <w:t xml:space="preserve">Обновление </w:t>
      </w:r>
      <w:r>
        <w:rPr>
          <w:rFonts w:ascii="Times New Roman" w:hAnsi="Times New Roman"/>
          <w:sz w:val="24"/>
          <w:szCs w:val="24"/>
        </w:rPr>
        <w:t>выставок</w:t>
      </w:r>
      <w:r w:rsidRPr="00C90D65">
        <w:rPr>
          <w:rFonts w:ascii="Times New Roman" w:hAnsi="Times New Roman"/>
          <w:b/>
          <w:color w:val="000000"/>
          <w:sz w:val="24"/>
          <w:szCs w:val="24"/>
        </w:rPr>
        <w:t xml:space="preserve"> </w:t>
      </w:r>
      <w:r w:rsidRPr="00C90D65">
        <w:rPr>
          <w:rFonts w:ascii="Times New Roman" w:hAnsi="Times New Roman"/>
          <w:color w:val="000000"/>
          <w:sz w:val="24"/>
          <w:szCs w:val="24"/>
        </w:rPr>
        <w:t>и реализация наиболее крупных, общественно-значимых мероприяти</w:t>
      </w:r>
      <w:r>
        <w:rPr>
          <w:rFonts w:ascii="Times New Roman" w:hAnsi="Times New Roman"/>
          <w:color w:val="000000"/>
          <w:sz w:val="24"/>
          <w:szCs w:val="24"/>
        </w:rPr>
        <w:t>й</w:t>
      </w:r>
      <w:r w:rsidRPr="00EA1E3D">
        <w:rPr>
          <w:rFonts w:ascii="Times New Roman" w:hAnsi="Times New Roman"/>
          <w:sz w:val="24"/>
          <w:szCs w:val="24"/>
        </w:rPr>
        <w:t xml:space="preserve">: в планируемый период будет </w:t>
      </w:r>
      <w:r>
        <w:rPr>
          <w:rFonts w:ascii="Times New Roman" w:hAnsi="Times New Roman"/>
          <w:sz w:val="24"/>
          <w:szCs w:val="24"/>
        </w:rPr>
        <w:t>создано</w:t>
      </w:r>
      <w:r w:rsidRPr="00EA1E3D">
        <w:rPr>
          <w:rFonts w:ascii="Times New Roman" w:hAnsi="Times New Roman"/>
          <w:sz w:val="24"/>
          <w:szCs w:val="24"/>
        </w:rPr>
        <w:t xml:space="preserve"> 10 </w:t>
      </w:r>
      <w:r>
        <w:rPr>
          <w:rFonts w:ascii="Times New Roman" w:hAnsi="Times New Roman"/>
          <w:sz w:val="24"/>
          <w:szCs w:val="24"/>
        </w:rPr>
        <w:t>новых крупных выставочных проектов и</w:t>
      </w:r>
      <w:r w:rsidRPr="00EA1E3D">
        <w:rPr>
          <w:rFonts w:ascii="Times New Roman" w:hAnsi="Times New Roman"/>
          <w:sz w:val="24"/>
          <w:szCs w:val="24"/>
        </w:rPr>
        <w:t xml:space="preserve"> </w:t>
      </w:r>
      <w:r>
        <w:rPr>
          <w:rFonts w:ascii="Times New Roman" w:hAnsi="Times New Roman"/>
          <w:sz w:val="24"/>
          <w:szCs w:val="24"/>
        </w:rPr>
        <w:t>7</w:t>
      </w:r>
      <w:r w:rsidRPr="00EA1E3D">
        <w:rPr>
          <w:rFonts w:ascii="Times New Roman" w:hAnsi="Times New Roman"/>
          <w:sz w:val="24"/>
          <w:szCs w:val="24"/>
        </w:rPr>
        <w:t xml:space="preserve"> </w:t>
      </w:r>
      <w:r>
        <w:rPr>
          <w:rFonts w:ascii="Times New Roman" w:hAnsi="Times New Roman"/>
          <w:sz w:val="24"/>
          <w:szCs w:val="24"/>
        </w:rPr>
        <w:t xml:space="preserve">инновационных интерактивных </w:t>
      </w:r>
      <w:r w:rsidRPr="00EA1E3D">
        <w:rPr>
          <w:rFonts w:ascii="Times New Roman" w:hAnsi="Times New Roman"/>
          <w:sz w:val="24"/>
          <w:szCs w:val="24"/>
        </w:rPr>
        <w:t>программ;</w:t>
      </w:r>
    </w:p>
    <w:tbl>
      <w:tblPr>
        <w:tblStyle w:val="a5"/>
        <w:tblpPr w:leftFromText="180" w:rightFromText="180" w:vertAnchor="text" w:horzAnchor="margin" w:tblpY="164"/>
        <w:tblW w:w="0" w:type="auto"/>
        <w:tblLayout w:type="fixed"/>
        <w:tblLook w:val="04A0"/>
      </w:tblPr>
      <w:tblGrid>
        <w:gridCol w:w="2157"/>
        <w:gridCol w:w="2062"/>
        <w:gridCol w:w="2126"/>
        <w:gridCol w:w="1418"/>
        <w:gridCol w:w="1808"/>
      </w:tblGrid>
      <w:tr w:rsidR="005920F3" w:rsidTr="0058318E">
        <w:trPr>
          <w:trHeight w:val="481"/>
        </w:trPr>
        <w:tc>
          <w:tcPr>
            <w:tcW w:w="2157" w:type="dxa"/>
            <w:vAlign w:val="center"/>
          </w:tcPr>
          <w:p w:rsidR="005920F3" w:rsidRPr="00E61B15" w:rsidRDefault="005920F3" w:rsidP="0058318E">
            <w:pPr>
              <w:contextualSpacing/>
              <w:jc w:val="center"/>
              <w:rPr>
                <w:rFonts w:ascii="Times New Roman" w:hAnsi="Times New Roman"/>
                <w:b/>
              </w:rPr>
            </w:pPr>
            <w:r w:rsidRPr="00E61B15">
              <w:rPr>
                <w:rFonts w:ascii="Times New Roman" w:hAnsi="Times New Roman"/>
                <w:b/>
              </w:rPr>
              <w:t>Мероприятие</w:t>
            </w:r>
          </w:p>
        </w:tc>
        <w:tc>
          <w:tcPr>
            <w:tcW w:w="2062" w:type="dxa"/>
            <w:vAlign w:val="center"/>
          </w:tcPr>
          <w:p w:rsidR="005920F3" w:rsidRPr="00E61B15" w:rsidRDefault="005920F3" w:rsidP="0058318E">
            <w:pPr>
              <w:contextualSpacing/>
              <w:jc w:val="center"/>
              <w:rPr>
                <w:rFonts w:ascii="Times New Roman" w:hAnsi="Times New Roman"/>
                <w:b/>
              </w:rPr>
            </w:pPr>
            <w:r w:rsidRPr="00E61B15">
              <w:rPr>
                <w:rFonts w:ascii="Times New Roman" w:hAnsi="Times New Roman"/>
                <w:b/>
              </w:rPr>
              <w:t>Затраты</w:t>
            </w:r>
          </w:p>
        </w:tc>
        <w:tc>
          <w:tcPr>
            <w:tcW w:w="2126" w:type="dxa"/>
            <w:vAlign w:val="center"/>
          </w:tcPr>
          <w:p w:rsidR="005920F3" w:rsidRPr="00E61B15" w:rsidRDefault="005920F3" w:rsidP="0058318E">
            <w:pPr>
              <w:contextualSpacing/>
              <w:jc w:val="center"/>
              <w:rPr>
                <w:rFonts w:ascii="Times New Roman" w:hAnsi="Times New Roman"/>
                <w:b/>
              </w:rPr>
            </w:pPr>
            <w:r w:rsidRPr="00E61B15">
              <w:rPr>
                <w:rFonts w:ascii="Times New Roman" w:hAnsi="Times New Roman"/>
                <w:b/>
              </w:rPr>
              <w:t>Расчет окупаемости</w:t>
            </w:r>
          </w:p>
        </w:tc>
        <w:tc>
          <w:tcPr>
            <w:tcW w:w="1418" w:type="dxa"/>
            <w:vAlign w:val="center"/>
          </w:tcPr>
          <w:p w:rsidR="005920F3" w:rsidRPr="00E61B15" w:rsidRDefault="005920F3" w:rsidP="0058318E">
            <w:pPr>
              <w:contextualSpacing/>
              <w:jc w:val="center"/>
              <w:rPr>
                <w:rFonts w:ascii="Times New Roman" w:hAnsi="Times New Roman"/>
                <w:b/>
              </w:rPr>
            </w:pPr>
            <w:r w:rsidRPr="00192B63">
              <w:rPr>
                <w:rFonts w:ascii="Times New Roman" w:hAnsi="Times New Roman"/>
                <w:b/>
              </w:rPr>
              <w:t>Срок реализации</w:t>
            </w:r>
          </w:p>
        </w:tc>
        <w:tc>
          <w:tcPr>
            <w:tcW w:w="1808" w:type="dxa"/>
            <w:vAlign w:val="center"/>
          </w:tcPr>
          <w:p w:rsidR="005920F3" w:rsidRPr="00E61B15" w:rsidRDefault="005920F3" w:rsidP="0058318E">
            <w:pPr>
              <w:contextualSpacing/>
              <w:jc w:val="center"/>
              <w:rPr>
                <w:rFonts w:ascii="Times New Roman" w:hAnsi="Times New Roman"/>
                <w:b/>
              </w:rPr>
            </w:pPr>
            <w:r w:rsidRPr="00E61B15">
              <w:rPr>
                <w:rFonts w:ascii="Times New Roman" w:hAnsi="Times New Roman"/>
                <w:b/>
              </w:rPr>
              <w:t>Сумма дохода</w:t>
            </w:r>
            <w:r>
              <w:rPr>
                <w:rFonts w:ascii="Times New Roman" w:hAnsi="Times New Roman"/>
                <w:b/>
              </w:rPr>
              <w:t xml:space="preserve">, </w:t>
            </w:r>
            <w:r w:rsidRPr="00E61B15">
              <w:rPr>
                <w:rFonts w:ascii="Times New Roman" w:hAnsi="Times New Roman"/>
                <w:b/>
              </w:rPr>
              <w:t>руб.</w:t>
            </w:r>
          </w:p>
        </w:tc>
      </w:tr>
      <w:tr w:rsidR="005920F3" w:rsidTr="0058318E">
        <w:tc>
          <w:tcPr>
            <w:tcW w:w="2157" w:type="dxa"/>
          </w:tcPr>
          <w:p w:rsidR="005920F3" w:rsidRPr="006C3F27" w:rsidRDefault="005920F3" w:rsidP="0058318E">
            <w:pPr>
              <w:rPr>
                <w:rFonts w:ascii="Times New Roman" w:hAnsi="Times New Roman"/>
                <w:sz w:val="24"/>
                <w:szCs w:val="24"/>
              </w:rPr>
            </w:pPr>
            <w:r>
              <w:rPr>
                <w:rFonts w:ascii="Times New Roman" w:hAnsi="Times New Roman"/>
                <w:sz w:val="24"/>
                <w:szCs w:val="24"/>
              </w:rPr>
              <w:t>Интерактивная часть</w:t>
            </w:r>
            <w:r w:rsidRPr="00E63959">
              <w:rPr>
                <w:rFonts w:ascii="Times New Roman" w:hAnsi="Times New Roman"/>
                <w:sz w:val="24"/>
                <w:szCs w:val="24"/>
              </w:rPr>
              <w:t xml:space="preserve"> </w:t>
            </w:r>
            <w:r>
              <w:rPr>
                <w:rFonts w:ascii="Times New Roman" w:hAnsi="Times New Roman"/>
                <w:sz w:val="24"/>
                <w:szCs w:val="24"/>
              </w:rPr>
              <w:t>новой экспозиции Музея природы</w:t>
            </w:r>
            <w:r w:rsidRPr="00E63959">
              <w:rPr>
                <w:rFonts w:ascii="Times New Roman" w:hAnsi="Times New Roman"/>
                <w:sz w:val="24"/>
                <w:szCs w:val="24"/>
              </w:rPr>
              <w:t xml:space="preserve"> «Мобильны</w:t>
            </w:r>
            <w:r>
              <w:rPr>
                <w:rFonts w:ascii="Times New Roman" w:hAnsi="Times New Roman"/>
                <w:sz w:val="24"/>
                <w:szCs w:val="24"/>
              </w:rPr>
              <w:t>й купольный кинотеатр-юрта</w:t>
            </w:r>
            <w:r w:rsidRPr="00E63959">
              <w:rPr>
                <w:rFonts w:ascii="Times New Roman" w:hAnsi="Times New Roman"/>
                <w:sz w:val="24"/>
                <w:szCs w:val="24"/>
              </w:rPr>
              <w:t xml:space="preserve"> с проекционной системой </w:t>
            </w:r>
            <w:r>
              <w:rPr>
                <w:rFonts w:ascii="Times New Roman" w:hAnsi="Times New Roman"/>
                <w:sz w:val="24"/>
                <w:szCs w:val="24"/>
              </w:rPr>
              <w:t>«</w:t>
            </w:r>
            <w:r>
              <w:rPr>
                <w:rFonts w:ascii="Times New Roman" w:hAnsi="Times New Roman"/>
                <w:sz w:val="24"/>
                <w:szCs w:val="24"/>
                <w:lang w:val="en-US"/>
              </w:rPr>
              <w:t>S</w:t>
            </w:r>
            <w:r w:rsidRPr="00E63959">
              <w:rPr>
                <w:rFonts w:ascii="Times New Roman" w:hAnsi="Times New Roman"/>
                <w:sz w:val="24"/>
                <w:szCs w:val="24"/>
                <w:lang w:val="en-US"/>
              </w:rPr>
              <w:t>pace</w:t>
            </w:r>
            <w:r w:rsidRPr="00E63959">
              <w:rPr>
                <w:rFonts w:ascii="Times New Roman" w:hAnsi="Times New Roman"/>
                <w:sz w:val="24"/>
                <w:szCs w:val="24"/>
              </w:rPr>
              <w:t xml:space="preserve"> </w:t>
            </w:r>
            <w:r w:rsidRPr="00E63959">
              <w:rPr>
                <w:rFonts w:ascii="Times New Roman" w:hAnsi="Times New Roman"/>
                <w:sz w:val="24"/>
                <w:szCs w:val="24"/>
                <w:lang w:val="en-US"/>
              </w:rPr>
              <w:t>Touch</w:t>
            </w:r>
            <w:r w:rsidRPr="00E63959">
              <w:rPr>
                <w:rFonts w:ascii="Times New Roman" w:hAnsi="Times New Roman"/>
                <w:sz w:val="24"/>
                <w:szCs w:val="24"/>
              </w:rPr>
              <w:t xml:space="preserve"> </w:t>
            </w:r>
            <w:r w:rsidRPr="00E63959">
              <w:rPr>
                <w:rFonts w:ascii="Times New Roman" w:hAnsi="Times New Roman"/>
                <w:sz w:val="24"/>
                <w:szCs w:val="24"/>
                <w:lang w:val="en-US"/>
              </w:rPr>
              <w:t>ONE</w:t>
            </w:r>
            <w:r>
              <w:rPr>
                <w:rFonts w:ascii="Times New Roman" w:hAnsi="Times New Roman"/>
                <w:sz w:val="24"/>
                <w:szCs w:val="24"/>
              </w:rPr>
              <w:t>»</w:t>
            </w:r>
            <w:bookmarkStart w:id="2" w:name="_GoBack"/>
            <w:bookmarkEnd w:id="2"/>
          </w:p>
        </w:tc>
        <w:tc>
          <w:tcPr>
            <w:tcW w:w="2062" w:type="dxa"/>
          </w:tcPr>
          <w:p w:rsidR="005920F3" w:rsidRPr="00CA07AE" w:rsidRDefault="005920F3" w:rsidP="0058318E">
            <w:pPr>
              <w:contextualSpacing/>
              <w:jc w:val="both"/>
              <w:rPr>
                <w:rFonts w:ascii="Times New Roman" w:hAnsi="Times New Roman"/>
              </w:rPr>
            </w:pPr>
            <w:r>
              <w:rPr>
                <w:rFonts w:ascii="Times New Roman" w:hAnsi="Times New Roman"/>
              </w:rPr>
              <w:t>5</w:t>
            </w:r>
            <w:r w:rsidRPr="00CA07AE">
              <w:rPr>
                <w:rFonts w:ascii="Times New Roman" w:hAnsi="Times New Roman"/>
              </w:rPr>
              <w:t>35,0 тыс.руб. в т.ч.:</w:t>
            </w:r>
          </w:p>
          <w:p w:rsidR="005920F3" w:rsidRPr="00CA07AE" w:rsidRDefault="005920F3" w:rsidP="0058318E">
            <w:pPr>
              <w:contextualSpacing/>
              <w:jc w:val="both"/>
              <w:rPr>
                <w:rFonts w:ascii="Times New Roman" w:hAnsi="Times New Roman"/>
                <w:vertAlign w:val="superscript"/>
              </w:rPr>
            </w:pPr>
            <w:r w:rsidRPr="00CA07AE">
              <w:rPr>
                <w:rFonts w:ascii="Times New Roman" w:hAnsi="Times New Roman"/>
              </w:rPr>
              <w:t xml:space="preserve">стоимость оборудования - </w:t>
            </w:r>
            <w:r>
              <w:rPr>
                <w:rFonts w:ascii="Times New Roman" w:hAnsi="Times New Roman"/>
              </w:rPr>
              <w:t>4</w:t>
            </w:r>
            <w:r w:rsidRPr="00CA07AE">
              <w:rPr>
                <w:rFonts w:ascii="Times New Roman" w:hAnsi="Times New Roman"/>
              </w:rPr>
              <w:t>85,0 тыс.руб</w:t>
            </w:r>
            <w:r w:rsidRPr="00CA07AE">
              <w:rPr>
                <w:rFonts w:ascii="Times New Roman" w:hAnsi="Times New Roman"/>
                <w:vertAlign w:val="superscript"/>
              </w:rPr>
              <w:t>.</w:t>
            </w:r>
          </w:p>
          <w:p w:rsidR="005920F3" w:rsidRPr="00A71D37" w:rsidRDefault="005920F3" w:rsidP="0058318E">
            <w:pPr>
              <w:contextualSpacing/>
              <w:jc w:val="both"/>
              <w:rPr>
                <w:rFonts w:ascii="Times New Roman" w:hAnsi="Times New Roman"/>
              </w:rPr>
            </w:pPr>
            <w:r w:rsidRPr="00CA07AE">
              <w:rPr>
                <w:rFonts w:ascii="Times New Roman" w:hAnsi="Times New Roman"/>
              </w:rPr>
              <w:t>стоимость монтажа - 50,0 тыс.руб.</w:t>
            </w:r>
          </w:p>
        </w:tc>
        <w:tc>
          <w:tcPr>
            <w:tcW w:w="2126" w:type="dxa"/>
          </w:tcPr>
          <w:p w:rsidR="005920F3" w:rsidRDefault="005920F3" w:rsidP="0058318E">
            <w:pPr>
              <w:shd w:val="clear" w:color="auto" w:fill="FFFFFF"/>
              <w:rPr>
                <w:rFonts w:ascii="Times New Roman" w:hAnsi="Times New Roman"/>
              </w:rPr>
            </w:pPr>
            <w:r>
              <w:rPr>
                <w:rFonts w:ascii="Times New Roman" w:hAnsi="Times New Roman"/>
              </w:rPr>
              <w:t>25 дней * 20 человек в день (средняя посещаемость) * 100 руб. (средняя цена билета)</w:t>
            </w:r>
          </w:p>
          <w:p w:rsidR="005920F3" w:rsidRPr="00733EF0" w:rsidRDefault="005920F3" w:rsidP="0058318E">
            <w:pPr>
              <w:shd w:val="clear" w:color="auto" w:fill="FFFFFF"/>
              <w:rPr>
                <w:rFonts w:ascii="Times New Roman" w:hAnsi="Times New Roman"/>
              </w:rPr>
            </w:pPr>
            <w:r>
              <w:rPr>
                <w:rFonts w:ascii="Times New Roman" w:eastAsia="Times New Roman" w:hAnsi="Times New Roman" w:cs="Times New Roman"/>
                <w:color w:val="000000"/>
              </w:rPr>
              <w:t>Доход – 50 000 руб. в месяц.</w:t>
            </w:r>
          </w:p>
          <w:p w:rsidR="005920F3" w:rsidRPr="00CA07AE" w:rsidRDefault="005920F3" w:rsidP="0058318E">
            <w:pPr>
              <w:shd w:val="clear" w:color="auto" w:fill="FFFFFF"/>
              <w:rPr>
                <w:rFonts w:ascii="Times New Roman" w:eastAsia="Times New Roman" w:hAnsi="Times New Roman" w:cs="Times New Roman"/>
                <w:color w:val="000000"/>
              </w:rPr>
            </w:pPr>
            <w:r w:rsidRPr="00CA07AE">
              <w:rPr>
                <w:rFonts w:ascii="Times New Roman" w:eastAsia="Times New Roman" w:hAnsi="Times New Roman" w:cs="Times New Roman"/>
                <w:color w:val="000000"/>
              </w:rPr>
              <w:t xml:space="preserve">Окупаемость проекта </w:t>
            </w:r>
            <w:r>
              <w:rPr>
                <w:rFonts w:ascii="Times New Roman" w:eastAsia="Times New Roman" w:hAnsi="Times New Roman" w:cs="Times New Roman"/>
                <w:color w:val="000000"/>
              </w:rPr>
              <w:t>11</w:t>
            </w:r>
            <w:r w:rsidRPr="00CA07AE">
              <w:rPr>
                <w:rFonts w:ascii="Times New Roman" w:eastAsia="Times New Roman" w:hAnsi="Times New Roman" w:cs="Times New Roman"/>
                <w:color w:val="000000"/>
              </w:rPr>
              <w:t xml:space="preserve"> месяц</w:t>
            </w:r>
            <w:r>
              <w:rPr>
                <w:rFonts w:ascii="Times New Roman" w:eastAsia="Times New Roman" w:hAnsi="Times New Roman" w:cs="Times New Roman"/>
                <w:color w:val="000000"/>
              </w:rPr>
              <w:t>ев</w:t>
            </w:r>
            <w:r w:rsidRPr="00CA07AE">
              <w:rPr>
                <w:rFonts w:ascii="Times New Roman" w:eastAsia="Times New Roman" w:hAnsi="Times New Roman" w:cs="Times New Roman"/>
                <w:color w:val="000000"/>
              </w:rPr>
              <w:t>.</w:t>
            </w:r>
          </w:p>
        </w:tc>
        <w:tc>
          <w:tcPr>
            <w:tcW w:w="1418" w:type="dxa"/>
          </w:tcPr>
          <w:p w:rsidR="005920F3" w:rsidRDefault="005920F3" w:rsidP="0058318E">
            <w:pPr>
              <w:contextualSpacing/>
              <w:jc w:val="center"/>
              <w:rPr>
                <w:rFonts w:ascii="Times New Roman" w:hAnsi="Times New Roman"/>
              </w:rPr>
            </w:pPr>
            <w:r>
              <w:rPr>
                <w:rFonts w:ascii="Times New Roman" w:hAnsi="Times New Roman"/>
              </w:rPr>
              <w:t xml:space="preserve">  </w:t>
            </w:r>
          </w:p>
          <w:p w:rsidR="005920F3" w:rsidRDefault="005920F3" w:rsidP="0058318E">
            <w:pPr>
              <w:contextualSpacing/>
              <w:jc w:val="center"/>
              <w:rPr>
                <w:rFonts w:ascii="Times New Roman" w:hAnsi="Times New Roman"/>
              </w:rPr>
            </w:pPr>
            <w:r>
              <w:rPr>
                <w:rFonts w:ascii="Times New Roman" w:hAnsi="Times New Roman"/>
              </w:rPr>
              <w:t>2019г.</w:t>
            </w:r>
          </w:p>
        </w:tc>
        <w:tc>
          <w:tcPr>
            <w:tcW w:w="1808" w:type="dxa"/>
          </w:tcPr>
          <w:p w:rsidR="005920F3" w:rsidRDefault="005920F3" w:rsidP="0058318E">
            <w:pPr>
              <w:contextualSpacing/>
              <w:rPr>
                <w:rFonts w:ascii="Times New Roman" w:hAnsi="Times New Roman"/>
              </w:rPr>
            </w:pPr>
            <w:r>
              <w:rPr>
                <w:rFonts w:ascii="Times New Roman" w:hAnsi="Times New Roman"/>
              </w:rPr>
              <w:t>За период 2019-2023гг. (5 лет)</w:t>
            </w:r>
          </w:p>
          <w:p w:rsidR="005920F3" w:rsidRPr="00A71D37" w:rsidRDefault="005920F3" w:rsidP="0058318E">
            <w:pPr>
              <w:contextualSpacing/>
              <w:rPr>
                <w:rFonts w:ascii="Times New Roman" w:hAnsi="Times New Roman"/>
              </w:rPr>
            </w:pPr>
            <w:r>
              <w:rPr>
                <w:rFonts w:ascii="Times New Roman" w:hAnsi="Times New Roman"/>
              </w:rPr>
              <w:t>50,0 тыс.руб. в месяц * 60 мес. = 3000,0 тыс.руб.</w:t>
            </w:r>
          </w:p>
        </w:tc>
      </w:tr>
      <w:tr w:rsidR="005920F3" w:rsidTr="0058318E">
        <w:tc>
          <w:tcPr>
            <w:tcW w:w="2157" w:type="dxa"/>
          </w:tcPr>
          <w:p w:rsidR="005920F3" w:rsidRPr="005170BB" w:rsidRDefault="005920F3" w:rsidP="0058318E">
            <w:pPr>
              <w:rPr>
                <w:rFonts w:ascii="Times New Roman" w:hAnsi="Times New Roman"/>
              </w:rPr>
            </w:pPr>
            <w:r w:rsidRPr="005170BB">
              <w:rPr>
                <w:rFonts w:ascii="Times New Roman" w:hAnsi="Times New Roman"/>
              </w:rPr>
              <w:t>Интерактивный проект «Виртуальная экскурсия в музее»:</w:t>
            </w:r>
          </w:p>
          <w:p w:rsidR="005920F3" w:rsidRPr="005170BB" w:rsidRDefault="005920F3" w:rsidP="0058318E">
            <w:pPr>
              <w:rPr>
                <w:rFonts w:ascii="Times New Roman" w:hAnsi="Times New Roman"/>
              </w:rPr>
            </w:pPr>
            <w:r w:rsidRPr="005170BB">
              <w:rPr>
                <w:rFonts w:ascii="Times New Roman" w:hAnsi="Times New Roman"/>
              </w:rPr>
              <w:t>- подпроект «Хунну»;</w:t>
            </w:r>
          </w:p>
          <w:p w:rsidR="005920F3" w:rsidRPr="005170BB" w:rsidRDefault="005920F3" w:rsidP="0058318E">
            <w:pPr>
              <w:rPr>
                <w:rFonts w:ascii="Times New Roman" w:hAnsi="Times New Roman"/>
              </w:rPr>
            </w:pPr>
            <w:r w:rsidRPr="005170BB">
              <w:rPr>
                <w:rFonts w:ascii="Times New Roman" w:hAnsi="Times New Roman"/>
              </w:rPr>
              <w:t>- подпроект «Буддизм»;</w:t>
            </w:r>
          </w:p>
          <w:p w:rsidR="005920F3" w:rsidRPr="00A71D37" w:rsidRDefault="005920F3" w:rsidP="0058318E">
            <w:pPr>
              <w:contextualSpacing/>
              <w:rPr>
                <w:rFonts w:ascii="Times New Roman" w:hAnsi="Times New Roman"/>
              </w:rPr>
            </w:pPr>
            <w:r w:rsidRPr="005170BB">
              <w:rPr>
                <w:rFonts w:ascii="Times New Roman" w:hAnsi="Times New Roman"/>
              </w:rPr>
              <w:t>- подпроект «Традиционная культура народов Бурятии»</w:t>
            </w:r>
          </w:p>
        </w:tc>
        <w:tc>
          <w:tcPr>
            <w:tcW w:w="2062" w:type="dxa"/>
          </w:tcPr>
          <w:p w:rsidR="005920F3" w:rsidRPr="00E53E6E" w:rsidRDefault="005920F3" w:rsidP="0058318E">
            <w:pPr>
              <w:contextualSpacing/>
              <w:rPr>
                <w:rFonts w:ascii="Times New Roman" w:hAnsi="Times New Roman"/>
                <w:color w:val="000000"/>
              </w:rPr>
            </w:pPr>
            <w:r w:rsidRPr="00E53E6E">
              <w:rPr>
                <w:rFonts w:ascii="Times New Roman" w:hAnsi="Times New Roman"/>
                <w:color w:val="000000"/>
              </w:rPr>
              <w:t>1310,5 тыс.руб. в т.ч.:</w:t>
            </w:r>
          </w:p>
          <w:p w:rsidR="005920F3" w:rsidRPr="00E53E6E" w:rsidRDefault="005920F3" w:rsidP="0058318E">
            <w:pPr>
              <w:shd w:val="clear" w:color="auto" w:fill="FFFFFF"/>
              <w:rPr>
                <w:rFonts w:ascii="Times New Roman" w:eastAsia="Times New Roman" w:hAnsi="Times New Roman" w:cs="Times New Roman"/>
                <w:color w:val="000000"/>
              </w:rPr>
            </w:pPr>
            <w:r w:rsidRPr="00E53E6E">
              <w:rPr>
                <w:rFonts w:ascii="Times New Roman" w:eastAsia="Times New Roman" w:hAnsi="Times New Roman" w:cs="Times New Roman"/>
                <w:color w:val="000000"/>
              </w:rPr>
              <w:t>10 VR очков - 170 489 руб.;</w:t>
            </w:r>
          </w:p>
          <w:p w:rsidR="005920F3" w:rsidRPr="00E53E6E" w:rsidRDefault="005920F3" w:rsidP="0058318E">
            <w:pPr>
              <w:shd w:val="clear" w:color="auto" w:fill="FFFFFF"/>
              <w:rPr>
                <w:rFonts w:ascii="Times New Roman" w:eastAsia="Times New Roman" w:hAnsi="Times New Roman" w:cs="Times New Roman"/>
                <w:color w:val="000000"/>
              </w:rPr>
            </w:pPr>
            <w:r w:rsidRPr="00E53E6E">
              <w:rPr>
                <w:rFonts w:ascii="Times New Roman" w:eastAsia="Times New Roman" w:hAnsi="Times New Roman" w:cs="Times New Roman"/>
                <w:color w:val="000000"/>
              </w:rPr>
              <w:t>20 джойстиков - 40 000 руб.;</w:t>
            </w:r>
          </w:p>
          <w:p w:rsidR="005920F3" w:rsidRPr="00E53E6E" w:rsidRDefault="005920F3" w:rsidP="0058318E">
            <w:pPr>
              <w:shd w:val="clear" w:color="auto" w:fill="FFFFFF"/>
              <w:rPr>
                <w:rFonts w:ascii="Times New Roman" w:eastAsia="Times New Roman" w:hAnsi="Times New Roman" w:cs="Times New Roman"/>
                <w:color w:val="000000"/>
              </w:rPr>
            </w:pPr>
            <w:r w:rsidRPr="00E53E6E">
              <w:rPr>
                <w:rFonts w:ascii="Times New Roman" w:eastAsia="Times New Roman" w:hAnsi="Times New Roman" w:cs="Times New Roman"/>
                <w:color w:val="000000"/>
              </w:rPr>
              <w:t xml:space="preserve">Программное обеспечение - </w:t>
            </w:r>
          </w:p>
          <w:p w:rsidR="005920F3" w:rsidRPr="00E53E6E" w:rsidRDefault="005920F3" w:rsidP="0058318E">
            <w:pPr>
              <w:shd w:val="clear" w:color="auto" w:fill="FFFFFF"/>
              <w:rPr>
                <w:rFonts w:ascii="Times New Roman" w:eastAsia="Times New Roman" w:hAnsi="Times New Roman" w:cs="Times New Roman"/>
                <w:color w:val="000000"/>
              </w:rPr>
            </w:pPr>
            <w:r w:rsidRPr="00E53E6E">
              <w:rPr>
                <w:rFonts w:ascii="Times New Roman" w:eastAsia="Times New Roman" w:hAnsi="Times New Roman" w:cs="Times New Roman"/>
                <w:color w:val="000000"/>
              </w:rPr>
              <w:t>900 000 руб.</w:t>
            </w:r>
          </w:p>
          <w:p w:rsidR="005920F3" w:rsidRPr="00E53E6E" w:rsidRDefault="005920F3" w:rsidP="0058318E">
            <w:pPr>
              <w:shd w:val="clear" w:color="auto" w:fill="FFFFFF"/>
              <w:rPr>
                <w:rFonts w:ascii="Times New Roman" w:eastAsia="Times New Roman" w:hAnsi="Times New Roman" w:cs="Times New Roman"/>
                <w:color w:val="000000"/>
              </w:rPr>
            </w:pPr>
            <w:r w:rsidRPr="00E53E6E">
              <w:rPr>
                <w:rFonts w:ascii="Times New Roman" w:eastAsia="Times New Roman" w:hAnsi="Times New Roman" w:cs="Times New Roman"/>
                <w:color w:val="000000"/>
              </w:rPr>
              <w:t>Кресла 100 000 руб.</w:t>
            </w:r>
          </w:p>
          <w:p w:rsidR="005920F3" w:rsidRPr="008C5C7A" w:rsidRDefault="005920F3" w:rsidP="0058318E">
            <w:pPr>
              <w:shd w:val="clear" w:color="auto" w:fill="FFFFFF"/>
              <w:rPr>
                <w:rFonts w:ascii="Times New Roman" w:hAnsi="Times New Roman"/>
              </w:rPr>
            </w:pPr>
            <w:r w:rsidRPr="00E53E6E">
              <w:rPr>
                <w:rFonts w:ascii="Times New Roman" w:eastAsia="Times New Roman" w:hAnsi="Times New Roman" w:cs="Times New Roman"/>
                <w:color w:val="000000"/>
              </w:rPr>
              <w:t>Ремонт и обустройство комнаты 100 000 руб.</w:t>
            </w:r>
          </w:p>
        </w:tc>
        <w:tc>
          <w:tcPr>
            <w:tcW w:w="2126" w:type="dxa"/>
          </w:tcPr>
          <w:p w:rsidR="005920F3" w:rsidRDefault="005920F3" w:rsidP="0058318E">
            <w:pPr>
              <w:shd w:val="clear" w:color="auto" w:fill="FFFFFF"/>
              <w:rPr>
                <w:rFonts w:ascii="Times New Roman" w:eastAsia="Times New Roman" w:hAnsi="Times New Roman" w:cs="Times New Roman"/>
                <w:color w:val="000000"/>
              </w:rPr>
            </w:pPr>
            <w:r w:rsidRPr="00CA07AE">
              <w:rPr>
                <w:rFonts w:ascii="Times New Roman" w:eastAsia="Times New Roman" w:hAnsi="Times New Roman" w:cs="Times New Roman"/>
                <w:color w:val="000000"/>
              </w:rPr>
              <w:t>10 человек</w:t>
            </w:r>
            <w:r>
              <w:rPr>
                <w:rFonts w:ascii="Times New Roman" w:eastAsia="Times New Roman" w:hAnsi="Times New Roman" w:cs="Times New Roman"/>
                <w:color w:val="000000"/>
              </w:rPr>
              <w:t xml:space="preserve"> группа</w:t>
            </w:r>
            <w:r w:rsidRPr="00CA07A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средняя продолж-сть показа 3</w:t>
            </w:r>
            <w:r w:rsidRPr="00CA07AE">
              <w:rPr>
                <w:rFonts w:ascii="Times New Roman" w:eastAsia="Times New Roman" w:hAnsi="Times New Roman" w:cs="Times New Roman"/>
                <w:color w:val="000000"/>
              </w:rPr>
              <w:t xml:space="preserve">0 минут, в день </w:t>
            </w:r>
            <w:r>
              <w:rPr>
                <w:rFonts w:ascii="Times New Roman" w:eastAsia="Times New Roman" w:hAnsi="Times New Roman" w:cs="Times New Roman"/>
                <w:color w:val="000000"/>
              </w:rPr>
              <w:t>2</w:t>
            </w:r>
            <w:r w:rsidRPr="00CA07AE">
              <w:rPr>
                <w:rFonts w:ascii="Times New Roman" w:eastAsia="Times New Roman" w:hAnsi="Times New Roman" w:cs="Times New Roman"/>
                <w:color w:val="000000"/>
              </w:rPr>
              <w:t xml:space="preserve"> группы х 20 дней в месяц = </w:t>
            </w:r>
            <w:r>
              <w:rPr>
                <w:rFonts w:ascii="Times New Roman" w:eastAsia="Times New Roman" w:hAnsi="Times New Roman" w:cs="Times New Roman"/>
                <w:color w:val="000000"/>
              </w:rPr>
              <w:t>4</w:t>
            </w:r>
            <w:r w:rsidRPr="00CA07AE">
              <w:rPr>
                <w:rFonts w:ascii="Times New Roman" w:eastAsia="Times New Roman" w:hAnsi="Times New Roman" w:cs="Times New Roman"/>
                <w:color w:val="000000"/>
              </w:rPr>
              <w:t xml:space="preserve">0 групп х 10 человек = </w:t>
            </w:r>
            <w:r>
              <w:rPr>
                <w:rFonts w:ascii="Times New Roman" w:eastAsia="Times New Roman" w:hAnsi="Times New Roman" w:cs="Times New Roman"/>
                <w:color w:val="000000"/>
              </w:rPr>
              <w:t>4</w:t>
            </w:r>
            <w:r w:rsidRPr="00CA07AE">
              <w:rPr>
                <w:rFonts w:ascii="Times New Roman" w:eastAsia="Times New Roman" w:hAnsi="Times New Roman" w:cs="Times New Roman"/>
                <w:color w:val="000000"/>
              </w:rPr>
              <w:t xml:space="preserve">00 х </w:t>
            </w:r>
            <w:r>
              <w:rPr>
                <w:rFonts w:ascii="Times New Roman" w:eastAsia="Times New Roman" w:hAnsi="Times New Roman" w:cs="Times New Roman"/>
                <w:color w:val="000000"/>
              </w:rPr>
              <w:t>20</w:t>
            </w:r>
            <w:r w:rsidRPr="00CA07AE">
              <w:rPr>
                <w:rFonts w:ascii="Times New Roman" w:eastAsia="Times New Roman" w:hAnsi="Times New Roman" w:cs="Times New Roman"/>
                <w:color w:val="000000"/>
              </w:rPr>
              <w:t xml:space="preserve">0 руб. </w:t>
            </w:r>
            <w:r>
              <w:rPr>
                <w:rFonts w:ascii="Times New Roman" w:eastAsia="Times New Roman" w:hAnsi="Times New Roman" w:cs="Times New Roman"/>
                <w:color w:val="000000"/>
              </w:rPr>
              <w:t>(</w:t>
            </w:r>
            <w:r w:rsidRPr="00CA07AE">
              <w:rPr>
                <w:rFonts w:ascii="Times New Roman" w:eastAsia="Times New Roman" w:hAnsi="Times New Roman" w:cs="Times New Roman"/>
                <w:color w:val="000000"/>
              </w:rPr>
              <w:t>стоимость билета</w:t>
            </w:r>
            <w:r>
              <w:rPr>
                <w:rFonts w:ascii="Times New Roman" w:eastAsia="Times New Roman" w:hAnsi="Times New Roman" w:cs="Times New Roman"/>
                <w:color w:val="000000"/>
              </w:rPr>
              <w:t>)</w:t>
            </w:r>
          </w:p>
          <w:p w:rsidR="005920F3" w:rsidRDefault="005920F3" w:rsidP="0058318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Доход - 80 000 руб. в месяц.</w:t>
            </w:r>
          </w:p>
          <w:p w:rsidR="005920F3" w:rsidRPr="008C5C7A" w:rsidRDefault="005920F3" w:rsidP="0058318E">
            <w:pPr>
              <w:shd w:val="clear" w:color="auto" w:fill="FFFFFF"/>
              <w:rPr>
                <w:rFonts w:ascii="Times New Roman" w:eastAsia="Times New Roman" w:hAnsi="Times New Roman" w:cs="Times New Roman"/>
                <w:color w:val="000000"/>
              </w:rPr>
            </w:pPr>
            <w:r w:rsidRPr="008C5C7A">
              <w:rPr>
                <w:rFonts w:ascii="Times New Roman" w:eastAsia="Times New Roman" w:hAnsi="Times New Roman" w:cs="Times New Roman"/>
                <w:color w:val="000000"/>
              </w:rPr>
              <w:t>Окупаемость проекта 1 год 5 месяцев.</w:t>
            </w:r>
          </w:p>
        </w:tc>
        <w:tc>
          <w:tcPr>
            <w:tcW w:w="1418" w:type="dxa"/>
          </w:tcPr>
          <w:p w:rsidR="005920F3" w:rsidRDefault="005920F3" w:rsidP="0058318E">
            <w:pPr>
              <w:contextualSpacing/>
              <w:jc w:val="center"/>
              <w:rPr>
                <w:rFonts w:ascii="Times New Roman" w:hAnsi="Times New Roman"/>
              </w:rPr>
            </w:pPr>
          </w:p>
          <w:p w:rsidR="005920F3" w:rsidRDefault="005920F3" w:rsidP="0058318E">
            <w:pPr>
              <w:contextualSpacing/>
              <w:jc w:val="center"/>
              <w:rPr>
                <w:rFonts w:ascii="Times New Roman" w:hAnsi="Times New Roman"/>
              </w:rPr>
            </w:pPr>
            <w:r>
              <w:rPr>
                <w:rFonts w:ascii="Times New Roman" w:hAnsi="Times New Roman"/>
              </w:rPr>
              <w:t>2020г.</w:t>
            </w:r>
          </w:p>
        </w:tc>
        <w:tc>
          <w:tcPr>
            <w:tcW w:w="1808" w:type="dxa"/>
          </w:tcPr>
          <w:p w:rsidR="005920F3" w:rsidRDefault="005920F3" w:rsidP="0058318E">
            <w:pPr>
              <w:contextualSpacing/>
              <w:rPr>
                <w:rFonts w:ascii="Times New Roman" w:hAnsi="Times New Roman"/>
              </w:rPr>
            </w:pPr>
            <w:r>
              <w:rPr>
                <w:rFonts w:ascii="Times New Roman" w:hAnsi="Times New Roman"/>
              </w:rPr>
              <w:t>За период 2020-2023гг. (4 года)</w:t>
            </w:r>
          </w:p>
          <w:p w:rsidR="005920F3" w:rsidRPr="00A71D37" w:rsidRDefault="005920F3" w:rsidP="0058318E">
            <w:pPr>
              <w:contextualSpacing/>
              <w:rPr>
                <w:rFonts w:ascii="Times New Roman" w:hAnsi="Times New Roman"/>
              </w:rPr>
            </w:pPr>
            <w:r>
              <w:rPr>
                <w:rFonts w:ascii="Times New Roman" w:hAnsi="Times New Roman"/>
              </w:rPr>
              <w:t>80,0 тыс.руб. в месяц * 48 мес. = 3840,0 тыс.руб.</w:t>
            </w:r>
          </w:p>
        </w:tc>
      </w:tr>
      <w:tr w:rsidR="005920F3" w:rsidTr="0058318E">
        <w:tc>
          <w:tcPr>
            <w:tcW w:w="2157" w:type="dxa"/>
          </w:tcPr>
          <w:p w:rsidR="005920F3" w:rsidRPr="00F274B5" w:rsidRDefault="005920F3" w:rsidP="0058318E">
            <w:pPr>
              <w:contextualSpacing/>
              <w:rPr>
                <w:rFonts w:ascii="Times New Roman" w:hAnsi="Times New Roman"/>
              </w:rPr>
            </w:pPr>
            <w:r w:rsidRPr="00F274B5">
              <w:rPr>
                <w:rFonts w:ascii="Times New Roman" w:hAnsi="Times New Roman"/>
              </w:rPr>
              <w:t>Совместная выставка Национального музея Бурятии, Государственного архива Республики Бурятии, поисковых отрядов Бурятии «Война и человек», посвященная 75-летию Победы</w:t>
            </w:r>
          </w:p>
        </w:tc>
        <w:tc>
          <w:tcPr>
            <w:tcW w:w="2062" w:type="dxa"/>
          </w:tcPr>
          <w:p w:rsidR="005920F3" w:rsidRPr="00A71D37" w:rsidRDefault="005920F3" w:rsidP="0058318E">
            <w:pPr>
              <w:contextualSpacing/>
              <w:rPr>
                <w:rFonts w:ascii="Times New Roman" w:hAnsi="Times New Roman"/>
              </w:rPr>
            </w:pPr>
            <w:r>
              <w:rPr>
                <w:rFonts w:ascii="Times New Roman" w:hAnsi="Times New Roman"/>
                <w:color w:val="000000"/>
                <w:sz w:val="24"/>
                <w:szCs w:val="24"/>
              </w:rPr>
              <w:t>организация и проведение 390,0 тыс.руб.</w:t>
            </w:r>
          </w:p>
        </w:tc>
        <w:tc>
          <w:tcPr>
            <w:tcW w:w="2126" w:type="dxa"/>
          </w:tcPr>
          <w:p w:rsidR="005920F3" w:rsidRPr="00A71D37" w:rsidRDefault="005920F3" w:rsidP="0058318E">
            <w:pPr>
              <w:contextualSpacing/>
              <w:rPr>
                <w:rFonts w:ascii="Times New Roman" w:hAnsi="Times New Roman"/>
              </w:rPr>
            </w:pPr>
            <w:r>
              <w:rPr>
                <w:rFonts w:ascii="Times New Roman" w:hAnsi="Times New Roman"/>
              </w:rPr>
              <w:t>200 дней * 20 человек в день (средняя посещаемость) * 80 руб. (средняя цена билета) = 320,0 тыс.руб.</w:t>
            </w:r>
          </w:p>
        </w:tc>
        <w:tc>
          <w:tcPr>
            <w:tcW w:w="1418" w:type="dxa"/>
          </w:tcPr>
          <w:p w:rsidR="005920F3" w:rsidRDefault="005920F3" w:rsidP="0058318E">
            <w:pPr>
              <w:contextualSpacing/>
              <w:jc w:val="center"/>
              <w:rPr>
                <w:rFonts w:ascii="Times New Roman" w:hAnsi="Times New Roman"/>
                <w:color w:val="000000"/>
              </w:rPr>
            </w:pPr>
          </w:p>
          <w:p w:rsidR="005920F3" w:rsidRPr="00430E2E" w:rsidRDefault="005920F3" w:rsidP="0058318E">
            <w:pPr>
              <w:contextualSpacing/>
              <w:jc w:val="center"/>
              <w:rPr>
                <w:rFonts w:ascii="Times New Roman" w:hAnsi="Times New Roman"/>
              </w:rPr>
            </w:pPr>
            <w:r>
              <w:rPr>
                <w:rFonts w:ascii="Times New Roman" w:hAnsi="Times New Roman"/>
                <w:color w:val="000000"/>
              </w:rPr>
              <w:t>2020</w:t>
            </w:r>
            <w:r w:rsidRPr="00430E2E">
              <w:rPr>
                <w:rFonts w:ascii="Times New Roman" w:hAnsi="Times New Roman"/>
                <w:color w:val="000000"/>
              </w:rPr>
              <w:t>г.</w:t>
            </w:r>
          </w:p>
        </w:tc>
        <w:tc>
          <w:tcPr>
            <w:tcW w:w="1808" w:type="dxa"/>
          </w:tcPr>
          <w:p w:rsidR="005920F3" w:rsidRPr="00A71D37" w:rsidRDefault="005920F3" w:rsidP="0058318E">
            <w:pPr>
              <w:contextualSpacing/>
              <w:rPr>
                <w:rFonts w:ascii="Times New Roman" w:hAnsi="Times New Roman"/>
              </w:rPr>
            </w:pPr>
            <w:r>
              <w:rPr>
                <w:rFonts w:ascii="Times New Roman" w:hAnsi="Times New Roman"/>
              </w:rPr>
              <w:t>За период работы выставки 8 мес. – 320,0 тыс.руб.</w:t>
            </w:r>
          </w:p>
        </w:tc>
      </w:tr>
      <w:tr w:rsidR="005920F3" w:rsidTr="0058318E">
        <w:tc>
          <w:tcPr>
            <w:tcW w:w="2157" w:type="dxa"/>
          </w:tcPr>
          <w:p w:rsidR="005920F3" w:rsidRPr="008E29CF" w:rsidRDefault="005920F3" w:rsidP="0058318E">
            <w:pPr>
              <w:rPr>
                <w:rFonts w:ascii="Times New Roman" w:hAnsi="Times New Roman"/>
                <w:sz w:val="24"/>
                <w:szCs w:val="24"/>
              </w:rPr>
            </w:pPr>
            <w:r w:rsidRPr="00F1214B">
              <w:rPr>
                <w:rFonts w:ascii="Times New Roman" w:hAnsi="Times New Roman"/>
                <w:sz w:val="24"/>
                <w:szCs w:val="24"/>
              </w:rPr>
              <w:t xml:space="preserve">Организация республиканской фотовыставки </w:t>
            </w:r>
            <w:r w:rsidRPr="00DE2FDE">
              <w:rPr>
                <w:rFonts w:ascii="Times New Roman" w:hAnsi="Times New Roman"/>
                <w:sz w:val="24"/>
                <w:szCs w:val="24"/>
              </w:rPr>
              <w:t>«Бессмертный полк: Бурятия в объективе»</w:t>
            </w:r>
          </w:p>
        </w:tc>
        <w:tc>
          <w:tcPr>
            <w:tcW w:w="2062" w:type="dxa"/>
          </w:tcPr>
          <w:p w:rsidR="005920F3" w:rsidRPr="00C04C65" w:rsidRDefault="005920F3" w:rsidP="0058318E">
            <w:pPr>
              <w:tabs>
                <w:tab w:val="left" w:pos="1620"/>
              </w:tabs>
              <w:contextualSpacing/>
              <w:rPr>
                <w:rFonts w:ascii="Times New Roman" w:hAnsi="Times New Roman"/>
                <w:color w:val="000000"/>
                <w:sz w:val="24"/>
                <w:szCs w:val="24"/>
              </w:rPr>
            </w:pPr>
            <w:r>
              <w:rPr>
                <w:rFonts w:ascii="Times New Roman" w:hAnsi="Times New Roman"/>
                <w:color w:val="000000"/>
                <w:sz w:val="24"/>
                <w:szCs w:val="24"/>
              </w:rPr>
              <w:t>организация и проведение 150,0 тыс.руб.</w:t>
            </w:r>
          </w:p>
        </w:tc>
        <w:tc>
          <w:tcPr>
            <w:tcW w:w="2126" w:type="dxa"/>
          </w:tcPr>
          <w:p w:rsidR="005920F3" w:rsidRPr="00A71D37" w:rsidRDefault="005920F3" w:rsidP="0058318E">
            <w:pPr>
              <w:contextualSpacing/>
              <w:rPr>
                <w:rFonts w:ascii="Times New Roman" w:hAnsi="Times New Roman"/>
              </w:rPr>
            </w:pPr>
            <w:r>
              <w:rPr>
                <w:rFonts w:ascii="Times New Roman" w:hAnsi="Times New Roman"/>
              </w:rPr>
              <w:t>60 дней * 20 человек в день (средняя посещаемость) * 80 руб. (средняя цена билета) = 96,0 тыс.руб.</w:t>
            </w:r>
          </w:p>
        </w:tc>
        <w:tc>
          <w:tcPr>
            <w:tcW w:w="1418" w:type="dxa"/>
          </w:tcPr>
          <w:p w:rsidR="005920F3" w:rsidRDefault="005920F3" w:rsidP="0058318E">
            <w:pPr>
              <w:contextualSpacing/>
              <w:jc w:val="center"/>
              <w:rPr>
                <w:rFonts w:ascii="Times New Roman" w:hAnsi="Times New Roman"/>
              </w:rPr>
            </w:pPr>
          </w:p>
          <w:p w:rsidR="005920F3" w:rsidRDefault="005920F3" w:rsidP="0058318E">
            <w:pPr>
              <w:contextualSpacing/>
              <w:jc w:val="center"/>
              <w:rPr>
                <w:rFonts w:ascii="Times New Roman" w:hAnsi="Times New Roman"/>
              </w:rPr>
            </w:pPr>
            <w:r>
              <w:rPr>
                <w:rFonts w:ascii="Times New Roman" w:hAnsi="Times New Roman"/>
              </w:rPr>
              <w:t>2020г.</w:t>
            </w:r>
          </w:p>
        </w:tc>
        <w:tc>
          <w:tcPr>
            <w:tcW w:w="1808" w:type="dxa"/>
          </w:tcPr>
          <w:p w:rsidR="005920F3" w:rsidRPr="00A71D37" w:rsidRDefault="005920F3" w:rsidP="0058318E">
            <w:pPr>
              <w:contextualSpacing/>
              <w:rPr>
                <w:rFonts w:ascii="Times New Roman" w:hAnsi="Times New Roman"/>
              </w:rPr>
            </w:pPr>
            <w:r>
              <w:rPr>
                <w:rFonts w:ascii="Times New Roman" w:hAnsi="Times New Roman"/>
              </w:rPr>
              <w:t>За период работы выставки 2 мес. – 96,0 тыс.руб.</w:t>
            </w:r>
          </w:p>
        </w:tc>
      </w:tr>
      <w:tr w:rsidR="005920F3" w:rsidTr="0058318E">
        <w:tc>
          <w:tcPr>
            <w:tcW w:w="2157" w:type="dxa"/>
          </w:tcPr>
          <w:p w:rsidR="005920F3" w:rsidRPr="00C04C65" w:rsidRDefault="005920F3" w:rsidP="0058318E">
            <w:pPr>
              <w:pStyle w:val="a3"/>
              <w:spacing w:line="240" w:lineRule="auto"/>
              <w:ind w:left="0" w:firstLine="0"/>
              <w:jc w:val="left"/>
              <w:rPr>
                <w:rFonts w:ascii="Times New Roman" w:hAnsi="Times New Roman"/>
                <w:sz w:val="24"/>
                <w:szCs w:val="24"/>
              </w:rPr>
            </w:pPr>
            <w:r>
              <w:rPr>
                <w:rFonts w:ascii="Times New Roman" w:hAnsi="Times New Roman"/>
                <w:sz w:val="24"/>
                <w:szCs w:val="24"/>
              </w:rPr>
              <w:t xml:space="preserve">Юбилейная выставка </w:t>
            </w:r>
            <w:r w:rsidRPr="00DE2FDE">
              <w:rPr>
                <w:rFonts w:ascii="Times New Roman" w:hAnsi="Times New Roman"/>
                <w:sz w:val="24"/>
                <w:szCs w:val="24"/>
              </w:rPr>
              <w:t>«Достояние республики»,</w:t>
            </w:r>
            <w:r>
              <w:rPr>
                <w:rFonts w:ascii="Times New Roman" w:hAnsi="Times New Roman"/>
                <w:sz w:val="24"/>
                <w:szCs w:val="24"/>
              </w:rPr>
              <w:t xml:space="preserve"> посвященная 100-летию со дня образования Республики Бурятия, 100-летию Музея истории Бурятии</w:t>
            </w:r>
          </w:p>
        </w:tc>
        <w:tc>
          <w:tcPr>
            <w:tcW w:w="2062" w:type="dxa"/>
          </w:tcPr>
          <w:p w:rsidR="005920F3" w:rsidRPr="00E63959" w:rsidRDefault="005920F3" w:rsidP="0058318E">
            <w:pPr>
              <w:tabs>
                <w:tab w:val="left" w:pos="1620"/>
              </w:tabs>
              <w:contextualSpacing/>
              <w:rPr>
                <w:rFonts w:ascii="Times New Roman" w:hAnsi="Times New Roman"/>
                <w:color w:val="000000"/>
                <w:sz w:val="24"/>
                <w:szCs w:val="24"/>
              </w:rPr>
            </w:pPr>
            <w:r>
              <w:rPr>
                <w:rFonts w:ascii="Times New Roman" w:hAnsi="Times New Roman"/>
                <w:color w:val="000000"/>
                <w:sz w:val="24"/>
                <w:szCs w:val="24"/>
              </w:rPr>
              <w:t>организация и проведение 600,0 тыс.руб.</w:t>
            </w:r>
          </w:p>
        </w:tc>
        <w:tc>
          <w:tcPr>
            <w:tcW w:w="2126" w:type="dxa"/>
          </w:tcPr>
          <w:p w:rsidR="005920F3" w:rsidRPr="00A71D37" w:rsidRDefault="005920F3" w:rsidP="0058318E">
            <w:pPr>
              <w:contextualSpacing/>
              <w:rPr>
                <w:rFonts w:ascii="Times New Roman" w:hAnsi="Times New Roman"/>
              </w:rPr>
            </w:pPr>
            <w:r>
              <w:rPr>
                <w:rFonts w:ascii="Times New Roman" w:hAnsi="Times New Roman"/>
              </w:rPr>
              <w:t>200 дней * 20 человек в день (средняя посещаемость) * 80 руб. (средняя цена билета) = 320,0 тыс.руб.</w:t>
            </w:r>
          </w:p>
        </w:tc>
        <w:tc>
          <w:tcPr>
            <w:tcW w:w="1418" w:type="dxa"/>
          </w:tcPr>
          <w:p w:rsidR="005920F3" w:rsidRDefault="005920F3" w:rsidP="0058318E">
            <w:pPr>
              <w:contextualSpacing/>
              <w:jc w:val="center"/>
              <w:rPr>
                <w:rFonts w:ascii="Times New Roman" w:hAnsi="Times New Roman"/>
              </w:rPr>
            </w:pPr>
          </w:p>
          <w:p w:rsidR="005920F3" w:rsidRDefault="005920F3" w:rsidP="0058318E">
            <w:pPr>
              <w:contextualSpacing/>
              <w:jc w:val="center"/>
              <w:rPr>
                <w:rFonts w:ascii="Times New Roman" w:hAnsi="Times New Roman"/>
              </w:rPr>
            </w:pPr>
            <w:r>
              <w:rPr>
                <w:rFonts w:ascii="Times New Roman" w:hAnsi="Times New Roman"/>
              </w:rPr>
              <w:t>2023г.</w:t>
            </w:r>
          </w:p>
        </w:tc>
        <w:tc>
          <w:tcPr>
            <w:tcW w:w="1808" w:type="dxa"/>
          </w:tcPr>
          <w:p w:rsidR="005920F3" w:rsidRPr="00A71D37" w:rsidRDefault="005920F3" w:rsidP="0058318E">
            <w:pPr>
              <w:contextualSpacing/>
              <w:rPr>
                <w:rFonts w:ascii="Times New Roman" w:hAnsi="Times New Roman"/>
              </w:rPr>
            </w:pPr>
            <w:r>
              <w:rPr>
                <w:rFonts w:ascii="Times New Roman" w:hAnsi="Times New Roman"/>
              </w:rPr>
              <w:t>За период работы выставки 8 мес. – 320,0 тыс.руб.</w:t>
            </w:r>
          </w:p>
        </w:tc>
      </w:tr>
      <w:tr w:rsidR="005920F3" w:rsidTr="0058318E">
        <w:tc>
          <w:tcPr>
            <w:tcW w:w="2157" w:type="dxa"/>
          </w:tcPr>
          <w:p w:rsidR="005920F3" w:rsidRDefault="005920F3" w:rsidP="0058318E">
            <w:pPr>
              <w:rPr>
                <w:rFonts w:ascii="Times New Roman" w:hAnsi="Times New Roman"/>
                <w:sz w:val="24"/>
                <w:szCs w:val="24"/>
              </w:rPr>
            </w:pPr>
            <w:r w:rsidRPr="00FC0B1E">
              <w:rPr>
                <w:rFonts w:ascii="Times New Roman" w:hAnsi="Times New Roman"/>
                <w:sz w:val="24"/>
                <w:szCs w:val="24"/>
              </w:rPr>
              <w:t>Реэкспозиция и обновление постоянной экспозиции русского искусства. Изда</w:t>
            </w:r>
            <w:r>
              <w:rPr>
                <w:rFonts w:ascii="Times New Roman" w:hAnsi="Times New Roman"/>
                <w:sz w:val="24"/>
                <w:szCs w:val="24"/>
              </w:rPr>
              <w:t xml:space="preserve">ние каталога коллекции </w:t>
            </w:r>
          </w:p>
        </w:tc>
        <w:tc>
          <w:tcPr>
            <w:tcW w:w="2062" w:type="dxa"/>
          </w:tcPr>
          <w:p w:rsidR="005920F3" w:rsidRDefault="005920F3" w:rsidP="00672611">
            <w:pPr>
              <w:tabs>
                <w:tab w:val="left" w:pos="1620"/>
              </w:tabs>
              <w:contextualSpacing/>
              <w:rPr>
                <w:rFonts w:ascii="Times New Roman" w:hAnsi="Times New Roman"/>
                <w:color w:val="000000"/>
                <w:sz w:val="24"/>
                <w:szCs w:val="24"/>
              </w:rPr>
            </w:pPr>
            <w:r>
              <w:rPr>
                <w:rFonts w:ascii="Times New Roman" w:hAnsi="Times New Roman"/>
                <w:color w:val="000000"/>
                <w:sz w:val="24"/>
                <w:szCs w:val="24"/>
              </w:rPr>
              <w:t xml:space="preserve">организация и проведение </w:t>
            </w:r>
            <w:r w:rsidR="00672611">
              <w:rPr>
                <w:rFonts w:ascii="Times New Roman" w:hAnsi="Times New Roman"/>
                <w:color w:val="000000"/>
                <w:sz w:val="24"/>
                <w:szCs w:val="24"/>
              </w:rPr>
              <w:t>25</w:t>
            </w:r>
            <w:r>
              <w:rPr>
                <w:rFonts w:ascii="Times New Roman" w:hAnsi="Times New Roman"/>
                <w:color w:val="000000"/>
                <w:sz w:val="24"/>
                <w:szCs w:val="24"/>
              </w:rPr>
              <w:t>00,0 тыс.руб.</w:t>
            </w:r>
          </w:p>
        </w:tc>
        <w:tc>
          <w:tcPr>
            <w:tcW w:w="2126" w:type="dxa"/>
          </w:tcPr>
          <w:p w:rsidR="005920F3" w:rsidRDefault="005920F3" w:rsidP="0058318E">
            <w:pPr>
              <w:shd w:val="clear" w:color="auto" w:fill="FFFFFF"/>
              <w:rPr>
                <w:rFonts w:ascii="Times New Roman" w:hAnsi="Times New Roman"/>
              </w:rPr>
            </w:pPr>
            <w:r>
              <w:rPr>
                <w:rFonts w:ascii="Times New Roman" w:hAnsi="Times New Roman"/>
              </w:rPr>
              <w:t>26 дней * 25 человек в день (средняя посещаемость) * 90 руб. (средняя цена билета)</w:t>
            </w:r>
          </w:p>
          <w:p w:rsidR="005920F3" w:rsidRPr="00733EF0" w:rsidRDefault="005920F3" w:rsidP="0058318E">
            <w:pPr>
              <w:shd w:val="clear" w:color="auto" w:fill="FFFFFF"/>
              <w:rPr>
                <w:rFonts w:ascii="Times New Roman" w:hAnsi="Times New Roman"/>
              </w:rPr>
            </w:pPr>
            <w:r>
              <w:rPr>
                <w:rFonts w:ascii="Times New Roman" w:eastAsia="Times New Roman" w:hAnsi="Times New Roman" w:cs="Times New Roman"/>
                <w:color w:val="000000"/>
              </w:rPr>
              <w:t>Доход - 58500 руб. в месяц.</w:t>
            </w:r>
          </w:p>
          <w:p w:rsidR="005920F3" w:rsidRPr="00A71D37" w:rsidRDefault="005920F3" w:rsidP="0058318E">
            <w:pPr>
              <w:contextualSpacing/>
              <w:rPr>
                <w:rFonts w:ascii="Times New Roman" w:hAnsi="Times New Roman"/>
              </w:rPr>
            </w:pPr>
            <w:r w:rsidRPr="00CA07AE">
              <w:rPr>
                <w:rFonts w:ascii="Times New Roman" w:eastAsia="Times New Roman" w:hAnsi="Times New Roman" w:cs="Times New Roman"/>
                <w:color w:val="000000"/>
              </w:rPr>
              <w:t xml:space="preserve">Окупаемость проекта </w:t>
            </w:r>
            <w:r>
              <w:rPr>
                <w:rFonts w:ascii="Times New Roman" w:eastAsia="Times New Roman" w:hAnsi="Times New Roman" w:cs="Times New Roman"/>
                <w:color w:val="000000"/>
              </w:rPr>
              <w:t>6</w:t>
            </w:r>
            <w:r w:rsidRPr="00CA07AE">
              <w:rPr>
                <w:rFonts w:ascii="Times New Roman" w:eastAsia="Times New Roman" w:hAnsi="Times New Roman" w:cs="Times New Roman"/>
                <w:color w:val="000000"/>
              </w:rPr>
              <w:t xml:space="preserve"> месяц</w:t>
            </w:r>
            <w:r>
              <w:rPr>
                <w:rFonts w:ascii="Times New Roman" w:eastAsia="Times New Roman" w:hAnsi="Times New Roman" w:cs="Times New Roman"/>
                <w:color w:val="000000"/>
              </w:rPr>
              <w:t>ев</w:t>
            </w:r>
            <w:r w:rsidRPr="00CA07AE">
              <w:rPr>
                <w:rFonts w:ascii="Times New Roman" w:eastAsia="Times New Roman" w:hAnsi="Times New Roman" w:cs="Times New Roman"/>
                <w:color w:val="000000"/>
              </w:rPr>
              <w:t>.</w:t>
            </w:r>
          </w:p>
        </w:tc>
        <w:tc>
          <w:tcPr>
            <w:tcW w:w="1418" w:type="dxa"/>
          </w:tcPr>
          <w:p w:rsidR="005920F3" w:rsidRDefault="005920F3" w:rsidP="0058318E">
            <w:pPr>
              <w:contextualSpacing/>
              <w:jc w:val="center"/>
              <w:rPr>
                <w:rFonts w:ascii="Times New Roman" w:hAnsi="Times New Roman"/>
              </w:rPr>
            </w:pPr>
            <w:r>
              <w:rPr>
                <w:rFonts w:ascii="Times New Roman" w:hAnsi="Times New Roman"/>
              </w:rPr>
              <w:t>2021г.</w:t>
            </w:r>
          </w:p>
        </w:tc>
        <w:tc>
          <w:tcPr>
            <w:tcW w:w="1808" w:type="dxa"/>
          </w:tcPr>
          <w:p w:rsidR="005920F3" w:rsidRDefault="005920F3" w:rsidP="0058318E">
            <w:pPr>
              <w:contextualSpacing/>
              <w:rPr>
                <w:rFonts w:ascii="Times New Roman" w:hAnsi="Times New Roman"/>
              </w:rPr>
            </w:pPr>
            <w:r>
              <w:rPr>
                <w:rFonts w:ascii="Times New Roman" w:hAnsi="Times New Roman"/>
              </w:rPr>
              <w:t>За период 20</w:t>
            </w:r>
            <w:r w:rsidR="00F620A3">
              <w:rPr>
                <w:rFonts w:ascii="Times New Roman" w:hAnsi="Times New Roman"/>
              </w:rPr>
              <w:t>21</w:t>
            </w:r>
            <w:r>
              <w:rPr>
                <w:rFonts w:ascii="Times New Roman" w:hAnsi="Times New Roman"/>
              </w:rPr>
              <w:t>-2023гг.</w:t>
            </w:r>
          </w:p>
          <w:p w:rsidR="005920F3" w:rsidRPr="00A71D37" w:rsidRDefault="005920F3" w:rsidP="00F620A3">
            <w:pPr>
              <w:contextualSpacing/>
              <w:rPr>
                <w:rFonts w:ascii="Times New Roman" w:hAnsi="Times New Roman"/>
              </w:rPr>
            </w:pPr>
            <w:r>
              <w:rPr>
                <w:rFonts w:ascii="Times New Roman" w:hAnsi="Times New Roman"/>
              </w:rPr>
              <w:t xml:space="preserve">58,5 тыс.руб. в месяц * </w:t>
            </w:r>
            <w:r w:rsidR="00F620A3">
              <w:rPr>
                <w:rFonts w:ascii="Times New Roman" w:hAnsi="Times New Roman"/>
              </w:rPr>
              <w:t>36</w:t>
            </w:r>
            <w:r>
              <w:rPr>
                <w:rFonts w:ascii="Times New Roman" w:hAnsi="Times New Roman"/>
              </w:rPr>
              <w:t xml:space="preserve"> мес. = </w:t>
            </w:r>
            <w:r w:rsidR="00F620A3">
              <w:rPr>
                <w:rFonts w:ascii="Times New Roman" w:hAnsi="Times New Roman"/>
              </w:rPr>
              <w:t>2106</w:t>
            </w:r>
            <w:r>
              <w:rPr>
                <w:rFonts w:ascii="Times New Roman" w:hAnsi="Times New Roman"/>
              </w:rPr>
              <w:t>,0 тыс.руб.</w:t>
            </w:r>
          </w:p>
        </w:tc>
      </w:tr>
      <w:tr w:rsidR="005920F3" w:rsidTr="0058318E">
        <w:tc>
          <w:tcPr>
            <w:tcW w:w="2157" w:type="dxa"/>
          </w:tcPr>
          <w:p w:rsidR="005920F3" w:rsidRPr="007F7B15" w:rsidRDefault="005920F3" w:rsidP="0058318E">
            <w:pPr>
              <w:pStyle w:val="ac"/>
              <w:rPr>
                <w:rFonts w:ascii="Times New Roman" w:hAnsi="Times New Roman"/>
              </w:rPr>
            </w:pPr>
            <w:r w:rsidRPr="007F7B15">
              <w:rPr>
                <w:rFonts w:ascii="Times New Roman" w:hAnsi="Times New Roman"/>
              </w:rPr>
              <w:t>Юбилейная выставка «Изобразительное искусство Бурятии (1923-2023)», посвященная 100-летию республики</w:t>
            </w:r>
          </w:p>
        </w:tc>
        <w:tc>
          <w:tcPr>
            <w:tcW w:w="2062" w:type="dxa"/>
          </w:tcPr>
          <w:p w:rsidR="005920F3" w:rsidRDefault="005920F3" w:rsidP="0058318E">
            <w:pPr>
              <w:tabs>
                <w:tab w:val="left" w:pos="1620"/>
              </w:tabs>
              <w:contextualSpacing/>
              <w:rPr>
                <w:rFonts w:ascii="Times New Roman" w:hAnsi="Times New Roman"/>
                <w:color w:val="000000"/>
                <w:sz w:val="24"/>
                <w:szCs w:val="24"/>
              </w:rPr>
            </w:pPr>
            <w:r>
              <w:rPr>
                <w:rFonts w:ascii="Times New Roman" w:hAnsi="Times New Roman"/>
                <w:color w:val="000000"/>
                <w:sz w:val="24"/>
                <w:szCs w:val="24"/>
              </w:rPr>
              <w:t>организация и проведение 800,0 тыс.руб.</w:t>
            </w:r>
          </w:p>
        </w:tc>
        <w:tc>
          <w:tcPr>
            <w:tcW w:w="2126" w:type="dxa"/>
          </w:tcPr>
          <w:p w:rsidR="005920F3" w:rsidRPr="00A71D37" w:rsidRDefault="005920F3" w:rsidP="0058318E">
            <w:pPr>
              <w:contextualSpacing/>
              <w:rPr>
                <w:rFonts w:ascii="Times New Roman" w:hAnsi="Times New Roman"/>
              </w:rPr>
            </w:pPr>
            <w:r>
              <w:rPr>
                <w:rFonts w:ascii="Times New Roman" w:hAnsi="Times New Roman"/>
              </w:rPr>
              <w:t>120 дней * 25 человек в день (средняя посещаемость) * 80 руб. (средняя цена билета) = 240,0 тыс.руб.</w:t>
            </w:r>
          </w:p>
        </w:tc>
        <w:tc>
          <w:tcPr>
            <w:tcW w:w="1418" w:type="dxa"/>
          </w:tcPr>
          <w:p w:rsidR="005920F3" w:rsidRDefault="005920F3" w:rsidP="0058318E">
            <w:pPr>
              <w:contextualSpacing/>
              <w:jc w:val="center"/>
              <w:rPr>
                <w:rFonts w:ascii="Times New Roman" w:hAnsi="Times New Roman"/>
              </w:rPr>
            </w:pPr>
            <w:r>
              <w:rPr>
                <w:rFonts w:ascii="Times New Roman" w:hAnsi="Times New Roman"/>
              </w:rPr>
              <w:t>2023г.</w:t>
            </w:r>
          </w:p>
        </w:tc>
        <w:tc>
          <w:tcPr>
            <w:tcW w:w="1808" w:type="dxa"/>
          </w:tcPr>
          <w:p w:rsidR="005920F3" w:rsidRPr="00A71D37" w:rsidRDefault="005920F3" w:rsidP="0058318E">
            <w:pPr>
              <w:contextualSpacing/>
              <w:rPr>
                <w:rFonts w:ascii="Times New Roman" w:hAnsi="Times New Roman"/>
              </w:rPr>
            </w:pPr>
            <w:r>
              <w:rPr>
                <w:rFonts w:ascii="Times New Roman" w:hAnsi="Times New Roman"/>
              </w:rPr>
              <w:t>За период работы выставки 4 мес. – 240,0 тыс.руб.</w:t>
            </w:r>
          </w:p>
        </w:tc>
      </w:tr>
      <w:tr w:rsidR="005920F3" w:rsidTr="0058318E">
        <w:tc>
          <w:tcPr>
            <w:tcW w:w="2157" w:type="dxa"/>
          </w:tcPr>
          <w:p w:rsidR="005920F3" w:rsidRPr="007F7B15" w:rsidRDefault="005920F3" w:rsidP="0058318E">
            <w:pPr>
              <w:pStyle w:val="ac"/>
              <w:rPr>
                <w:rFonts w:ascii="Times New Roman" w:hAnsi="Times New Roman"/>
              </w:rPr>
            </w:pPr>
            <w:r>
              <w:rPr>
                <w:rFonts w:ascii="Times New Roman" w:hAnsi="Times New Roman"/>
              </w:rPr>
              <w:t>Выставка Музеев Московского Кремля «Царская охота»</w:t>
            </w:r>
          </w:p>
        </w:tc>
        <w:tc>
          <w:tcPr>
            <w:tcW w:w="2062" w:type="dxa"/>
          </w:tcPr>
          <w:p w:rsidR="005920F3" w:rsidRDefault="005920F3" w:rsidP="0058318E">
            <w:pPr>
              <w:tabs>
                <w:tab w:val="left" w:pos="1620"/>
              </w:tabs>
              <w:contextualSpacing/>
              <w:rPr>
                <w:rFonts w:ascii="Times New Roman" w:hAnsi="Times New Roman"/>
                <w:color w:val="000000"/>
                <w:sz w:val="24"/>
                <w:szCs w:val="24"/>
              </w:rPr>
            </w:pPr>
            <w:r>
              <w:rPr>
                <w:rFonts w:ascii="Times New Roman" w:hAnsi="Times New Roman"/>
                <w:color w:val="000000"/>
                <w:sz w:val="24"/>
                <w:szCs w:val="24"/>
              </w:rPr>
              <w:t>организация и проведение 2000,0 тыс.руб.</w:t>
            </w:r>
          </w:p>
        </w:tc>
        <w:tc>
          <w:tcPr>
            <w:tcW w:w="2126" w:type="dxa"/>
          </w:tcPr>
          <w:p w:rsidR="005920F3" w:rsidRPr="00A71D37" w:rsidRDefault="005920F3" w:rsidP="0058318E">
            <w:pPr>
              <w:contextualSpacing/>
              <w:rPr>
                <w:rFonts w:ascii="Times New Roman" w:hAnsi="Times New Roman"/>
              </w:rPr>
            </w:pPr>
            <w:r>
              <w:rPr>
                <w:rFonts w:ascii="Times New Roman" w:hAnsi="Times New Roman"/>
              </w:rPr>
              <w:t>100 дней * 100 человек в день * 200 руб. (средняя цена билета) = 2000,0 тыс.руб.</w:t>
            </w:r>
          </w:p>
        </w:tc>
        <w:tc>
          <w:tcPr>
            <w:tcW w:w="1418" w:type="dxa"/>
          </w:tcPr>
          <w:p w:rsidR="005920F3" w:rsidRDefault="005920F3" w:rsidP="0058318E">
            <w:pPr>
              <w:contextualSpacing/>
              <w:jc w:val="center"/>
              <w:rPr>
                <w:rFonts w:ascii="Times New Roman" w:hAnsi="Times New Roman"/>
              </w:rPr>
            </w:pPr>
            <w:r>
              <w:rPr>
                <w:rFonts w:ascii="Times New Roman" w:hAnsi="Times New Roman"/>
              </w:rPr>
              <w:t>2021г.</w:t>
            </w:r>
          </w:p>
        </w:tc>
        <w:tc>
          <w:tcPr>
            <w:tcW w:w="1808" w:type="dxa"/>
          </w:tcPr>
          <w:p w:rsidR="005920F3" w:rsidRPr="00A71D37" w:rsidRDefault="005920F3" w:rsidP="0058318E">
            <w:pPr>
              <w:contextualSpacing/>
              <w:rPr>
                <w:rFonts w:ascii="Times New Roman" w:hAnsi="Times New Roman"/>
              </w:rPr>
            </w:pPr>
            <w:r>
              <w:rPr>
                <w:rFonts w:ascii="Times New Roman" w:hAnsi="Times New Roman"/>
              </w:rPr>
              <w:t>За период работы выставки 3 мес. – 2000,0 тыс.руб.</w:t>
            </w:r>
          </w:p>
        </w:tc>
      </w:tr>
      <w:tr w:rsidR="005920F3" w:rsidTr="0058318E">
        <w:tc>
          <w:tcPr>
            <w:tcW w:w="2157" w:type="dxa"/>
          </w:tcPr>
          <w:p w:rsidR="005920F3" w:rsidRDefault="005920F3" w:rsidP="0058318E">
            <w:pPr>
              <w:pStyle w:val="ac"/>
              <w:rPr>
                <w:rFonts w:ascii="Times New Roman" w:hAnsi="Times New Roman"/>
              </w:rPr>
            </w:pPr>
            <w:r>
              <w:rPr>
                <w:rFonts w:ascii="Times New Roman" w:hAnsi="Times New Roman"/>
              </w:rPr>
              <w:t>Выставка «Чингис Хан» фонды Национального музея Монголии</w:t>
            </w:r>
          </w:p>
        </w:tc>
        <w:tc>
          <w:tcPr>
            <w:tcW w:w="2062" w:type="dxa"/>
          </w:tcPr>
          <w:p w:rsidR="005920F3" w:rsidRDefault="005920F3" w:rsidP="00F620A3">
            <w:pPr>
              <w:tabs>
                <w:tab w:val="left" w:pos="1620"/>
              </w:tabs>
              <w:contextualSpacing/>
              <w:rPr>
                <w:rFonts w:ascii="Times New Roman" w:hAnsi="Times New Roman"/>
                <w:color w:val="000000"/>
                <w:sz w:val="24"/>
                <w:szCs w:val="24"/>
              </w:rPr>
            </w:pPr>
            <w:r>
              <w:rPr>
                <w:rFonts w:ascii="Times New Roman" w:hAnsi="Times New Roman"/>
                <w:color w:val="000000"/>
                <w:sz w:val="24"/>
                <w:szCs w:val="24"/>
              </w:rPr>
              <w:t xml:space="preserve">организация и проведение </w:t>
            </w:r>
            <w:r w:rsidR="00F620A3">
              <w:rPr>
                <w:rFonts w:ascii="Times New Roman" w:hAnsi="Times New Roman"/>
                <w:color w:val="000000"/>
                <w:sz w:val="24"/>
                <w:szCs w:val="24"/>
              </w:rPr>
              <w:t>2</w:t>
            </w:r>
            <w:r>
              <w:rPr>
                <w:rFonts w:ascii="Times New Roman" w:hAnsi="Times New Roman"/>
                <w:color w:val="000000"/>
                <w:sz w:val="24"/>
                <w:szCs w:val="24"/>
              </w:rPr>
              <w:t>500,0 тыс.руб.</w:t>
            </w:r>
          </w:p>
        </w:tc>
        <w:tc>
          <w:tcPr>
            <w:tcW w:w="2126" w:type="dxa"/>
          </w:tcPr>
          <w:p w:rsidR="005920F3" w:rsidRPr="00A71D37" w:rsidRDefault="005920F3" w:rsidP="0058318E">
            <w:pPr>
              <w:contextualSpacing/>
              <w:rPr>
                <w:rFonts w:ascii="Times New Roman" w:hAnsi="Times New Roman"/>
              </w:rPr>
            </w:pPr>
            <w:r>
              <w:rPr>
                <w:rFonts w:ascii="Times New Roman" w:hAnsi="Times New Roman"/>
              </w:rPr>
              <w:t>100 дней * 100 человек в день * 200 руб. (средняя цена билета) = 2000,0 тыс.руб.</w:t>
            </w:r>
          </w:p>
        </w:tc>
        <w:tc>
          <w:tcPr>
            <w:tcW w:w="1418" w:type="dxa"/>
          </w:tcPr>
          <w:p w:rsidR="005920F3" w:rsidRDefault="005920F3" w:rsidP="0058318E">
            <w:pPr>
              <w:contextualSpacing/>
              <w:jc w:val="center"/>
              <w:rPr>
                <w:rFonts w:ascii="Times New Roman" w:hAnsi="Times New Roman"/>
              </w:rPr>
            </w:pPr>
            <w:r>
              <w:rPr>
                <w:rFonts w:ascii="Times New Roman" w:hAnsi="Times New Roman"/>
              </w:rPr>
              <w:t>2023г.</w:t>
            </w:r>
          </w:p>
        </w:tc>
        <w:tc>
          <w:tcPr>
            <w:tcW w:w="1808" w:type="dxa"/>
          </w:tcPr>
          <w:p w:rsidR="005920F3" w:rsidRPr="00A71D37" w:rsidRDefault="005920F3" w:rsidP="0058318E">
            <w:pPr>
              <w:contextualSpacing/>
              <w:rPr>
                <w:rFonts w:ascii="Times New Roman" w:hAnsi="Times New Roman"/>
              </w:rPr>
            </w:pPr>
            <w:r>
              <w:rPr>
                <w:rFonts w:ascii="Times New Roman" w:hAnsi="Times New Roman"/>
              </w:rPr>
              <w:t>За период работы выставки 3 мес. – 2000,0 тыс.руб.</w:t>
            </w:r>
          </w:p>
        </w:tc>
      </w:tr>
      <w:tr w:rsidR="005920F3" w:rsidTr="0058318E">
        <w:tc>
          <w:tcPr>
            <w:tcW w:w="2157" w:type="dxa"/>
          </w:tcPr>
          <w:p w:rsidR="005920F3" w:rsidRPr="00B36C5D" w:rsidRDefault="005920F3" w:rsidP="0058318E">
            <w:pPr>
              <w:pStyle w:val="a3"/>
              <w:spacing w:line="240" w:lineRule="auto"/>
              <w:ind w:left="0" w:firstLine="0"/>
              <w:jc w:val="left"/>
              <w:rPr>
                <w:rFonts w:ascii="Times New Roman" w:hAnsi="Times New Roman"/>
                <w:sz w:val="24"/>
                <w:szCs w:val="24"/>
              </w:rPr>
            </w:pPr>
            <w:r>
              <w:rPr>
                <w:rFonts w:ascii="Times New Roman" w:hAnsi="Times New Roman"/>
                <w:sz w:val="24"/>
                <w:szCs w:val="24"/>
              </w:rPr>
              <w:t>Разработка и проведение экскурсионного обслуживания по фондохранилищам музея</w:t>
            </w:r>
          </w:p>
        </w:tc>
        <w:tc>
          <w:tcPr>
            <w:tcW w:w="2062" w:type="dxa"/>
          </w:tcPr>
          <w:p w:rsidR="005920F3" w:rsidRDefault="005920F3" w:rsidP="0058318E">
            <w:pPr>
              <w:tabs>
                <w:tab w:val="left" w:pos="1620"/>
              </w:tabs>
              <w:contextualSpacing/>
              <w:rPr>
                <w:rFonts w:ascii="Times New Roman" w:hAnsi="Times New Roman"/>
                <w:color w:val="000000"/>
                <w:sz w:val="24"/>
                <w:szCs w:val="24"/>
              </w:rPr>
            </w:pPr>
            <w:r>
              <w:rPr>
                <w:rFonts w:ascii="Times New Roman" w:hAnsi="Times New Roman"/>
                <w:color w:val="000000"/>
                <w:sz w:val="24"/>
                <w:szCs w:val="24"/>
              </w:rPr>
              <w:t>-</w:t>
            </w:r>
          </w:p>
        </w:tc>
        <w:tc>
          <w:tcPr>
            <w:tcW w:w="2126" w:type="dxa"/>
          </w:tcPr>
          <w:p w:rsidR="005920F3" w:rsidRDefault="005920F3" w:rsidP="0058318E">
            <w:pPr>
              <w:shd w:val="clear" w:color="auto" w:fill="FFFFFF"/>
              <w:rPr>
                <w:rFonts w:ascii="Times New Roman" w:eastAsia="Times New Roman" w:hAnsi="Times New Roman" w:cs="Times New Roman"/>
                <w:color w:val="000000"/>
              </w:rPr>
            </w:pPr>
            <w:r w:rsidRPr="00CA07AE">
              <w:rPr>
                <w:rFonts w:ascii="Times New Roman" w:eastAsia="Times New Roman" w:hAnsi="Times New Roman" w:cs="Times New Roman"/>
                <w:color w:val="000000"/>
              </w:rPr>
              <w:t>10 человек</w:t>
            </w:r>
            <w:r>
              <w:rPr>
                <w:rFonts w:ascii="Times New Roman" w:eastAsia="Times New Roman" w:hAnsi="Times New Roman" w:cs="Times New Roman"/>
                <w:color w:val="000000"/>
              </w:rPr>
              <w:t xml:space="preserve"> группа</w:t>
            </w:r>
            <w:r w:rsidRPr="00CA07A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средняя продолж-сть показа 45</w:t>
            </w:r>
            <w:r w:rsidRPr="00CA07AE">
              <w:rPr>
                <w:rFonts w:ascii="Times New Roman" w:eastAsia="Times New Roman" w:hAnsi="Times New Roman" w:cs="Times New Roman"/>
                <w:color w:val="000000"/>
              </w:rPr>
              <w:t xml:space="preserve"> минут, в день </w:t>
            </w:r>
            <w:r>
              <w:rPr>
                <w:rFonts w:ascii="Times New Roman" w:eastAsia="Times New Roman" w:hAnsi="Times New Roman" w:cs="Times New Roman"/>
                <w:color w:val="000000"/>
              </w:rPr>
              <w:t>2</w:t>
            </w:r>
            <w:r w:rsidRPr="00CA07AE">
              <w:rPr>
                <w:rFonts w:ascii="Times New Roman" w:eastAsia="Times New Roman" w:hAnsi="Times New Roman" w:cs="Times New Roman"/>
                <w:color w:val="000000"/>
              </w:rPr>
              <w:t xml:space="preserve"> группы х 20 дней в месяц = </w:t>
            </w:r>
            <w:r>
              <w:rPr>
                <w:rFonts w:ascii="Times New Roman" w:eastAsia="Times New Roman" w:hAnsi="Times New Roman" w:cs="Times New Roman"/>
                <w:color w:val="000000"/>
              </w:rPr>
              <w:t>40 групп</w:t>
            </w:r>
            <w:r w:rsidRPr="00CA07AE">
              <w:rPr>
                <w:rFonts w:ascii="Times New Roman" w:eastAsia="Times New Roman" w:hAnsi="Times New Roman" w:cs="Times New Roman"/>
                <w:color w:val="000000"/>
              </w:rPr>
              <w:t xml:space="preserve"> х </w:t>
            </w:r>
            <w:r>
              <w:rPr>
                <w:rFonts w:ascii="Times New Roman" w:eastAsia="Times New Roman" w:hAnsi="Times New Roman" w:cs="Times New Roman"/>
                <w:color w:val="000000"/>
              </w:rPr>
              <w:t>30</w:t>
            </w:r>
            <w:r w:rsidRPr="00CA07AE">
              <w:rPr>
                <w:rFonts w:ascii="Times New Roman" w:eastAsia="Times New Roman" w:hAnsi="Times New Roman" w:cs="Times New Roman"/>
                <w:color w:val="000000"/>
              </w:rPr>
              <w:t xml:space="preserve">0 руб. </w:t>
            </w:r>
            <w:r>
              <w:rPr>
                <w:rFonts w:ascii="Times New Roman" w:eastAsia="Times New Roman" w:hAnsi="Times New Roman" w:cs="Times New Roman"/>
                <w:color w:val="000000"/>
              </w:rPr>
              <w:t>(</w:t>
            </w:r>
            <w:r w:rsidRPr="00CA07AE">
              <w:rPr>
                <w:rFonts w:ascii="Times New Roman" w:eastAsia="Times New Roman" w:hAnsi="Times New Roman" w:cs="Times New Roman"/>
                <w:color w:val="000000"/>
              </w:rPr>
              <w:t xml:space="preserve">стоимость </w:t>
            </w:r>
            <w:r>
              <w:rPr>
                <w:rFonts w:ascii="Times New Roman" w:eastAsia="Times New Roman" w:hAnsi="Times New Roman" w:cs="Times New Roman"/>
                <w:color w:val="000000"/>
              </w:rPr>
              <w:t>экскурсии)</w:t>
            </w:r>
          </w:p>
          <w:p w:rsidR="005920F3" w:rsidRPr="00F97F05" w:rsidRDefault="005920F3" w:rsidP="0058318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Доход - 12 000 руб. в месяц.</w:t>
            </w:r>
          </w:p>
        </w:tc>
        <w:tc>
          <w:tcPr>
            <w:tcW w:w="1418" w:type="dxa"/>
          </w:tcPr>
          <w:p w:rsidR="005920F3" w:rsidRDefault="005920F3" w:rsidP="0058318E">
            <w:pPr>
              <w:contextualSpacing/>
              <w:jc w:val="center"/>
              <w:rPr>
                <w:rFonts w:ascii="Times New Roman" w:hAnsi="Times New Roman"/>
              </w:rPr>
            </w:pPr>
            <w:r>
              <w:rPr>
                <w:rFonts w:ascii="Times New Roman" w:hAnsi="Times New Roman"/>
              </w:rPr>
              <w:t>2019г.</w:t>
            </w:r>
          </w:p>
        </w:tc>
        <w:tc>
          <w:tcPr>
            <w:tcW w:w="1808" w:type="dxa"/>
          </w:tcPr>
          <w:p w:rsidR="005920F3" w:rsidRDefault="005920F3" w:rsidP="0058318E">
            <w:pPr>
              <w:contextualSpacing/>
              <w:rPr>
                <w:rFonts w:ascii="Times New Roman" w:hAnsi="Times New Roman"/>
              </w:rPr>
            </w:pPr>
            <w:r>
              <w:rPr>
                <w:rFonts w:ascii="Times New Roman" w:hAnsi="Times New Roman"/>
              </w:rPr>
              <w:t>За период 2019-2023гг.</w:t>
            </w:r>
          </w:p>
          <w:p w:rsidR="005920F3" w:rsidRDefault="005920F3" w:rsidP="00F620A3">
            <w:pPr>
              <w:contextualSpacing/>
              <w:rPr>
                <w:rFonts w:ascii="Times New Roman" w:hAnsi="Times New Roman"/>
              </w:rPr>
            </w:pPr>
            <w:r>
              <w:rPr>
                <w:rFonts w:ascii="Times New Roman" w:hAnsi="Times New Roman"/>
              </w:rPr>
              <w:t xml:space="preserve">12,0 тыс.руб. в месяц * 60 мес. = </w:t>
            </w:r>
            <w:r w:rsidR="00F620A3">
              <w:rPr>
                <w:rFonts w:ascii="Times New Roman" w:hAnsi="Times New Roman"/>
              </w:rPr>
              <w:t>720</w:t>
            </w:r>
            <w:r>
              <w:rPr>
                <w:rFonts w:ascii="Times New Roman" w:hAnsi="Times New Roman"/>
              </w:rPr>
              <w:t>,0 тыс.руб.</w:t>
            </w:r>
          </w:p>
        </w:tc>
      </w:tr>
      <w:tr w:rsidR="00F620A3" w:rsidTr="00B07E00">
        <w:tc>
          <w:tcPr>
            <w:tcW w:w="4219" w:type="dxa"/>
            <w:gridSpan w:val="2"/>
          </w:tcPr>
          <w:p w:rsidR="00F620A3" w:rsidRPr="00F620A3" w:rsidRDefault="00F620A3" w:rsidP="0058318E">
            <w:pPr>
              <w:tabs>
                <w:tab w:val="left" w:pos="1620"/>
              </w:tabs>
              <w:contextualSpacing/>
              <w:rPr>
                <w:rFonts w:ascii="Times New Roman" w:hAnsi="Times New Roman"/>
                <w:b/>
                <w:color w:val="000000"/>
                <w:sz w:val="24"/>
                <w:szCs w:val="24"/>
              </w:rPr>
            </w:pPr>
            <w:r w:rsidRPr="00F620A3">
              <w:rPr>
                <w:rFonts w:ascii="Times New Roman" w:hAnsi="Times New Roman"/>
                <w:b/>
              </w:rPr>
              <w:t>Итого за период 2019-2023гг.:</w:t>
            </w:r>
          </w:p>
        </w:tc>
        <w:tc>
          <w:tcPr>
            <w:tcW w:w="2126" w:type="dxa"/>
          </w:tcPr>
          <w:p w:rsidR="00F620A3" w:rsidRPr="00F620A3" w:rsidRDefault="00F620A3" w:rsidP="0058318E">
            <w:pPr>
              <w:contextualSpacing/>
              <w:rPr>
                <w:rFonts w:ascii="Times New Roman" w:hAnsi="Times New Roman"/>
                <w:b/>
              </w:rPr>
            </w:pPr>
          </w:p>
        </w:tc>
        <w:tc>
          <w:tcPr>
            <w:tcW w:w="1418" w:type="dxa"/>
          </w:tcPr>
          <w:p w:rsidR="00F620A3" w:rsidRPr="00F620A3" w:rsidRDefault="00F620A3" w:rsidP="0058318E">
            <w:pPr>
              <w:contextualSpacing/>
              <w:jc w:val="center"/>
              <w:rPr>
                <w:rFonts w:ascii="Times New Roman" w:hAnsi="Times New Roman"/>
                <w:b/>
              </w:rPr>
            </w:pPr>
          </w:p>
        </w:tc>
        <w:tc>
          <w:tcPr>
            <w:tcW w:w="1808" w:type="dxa"/>
          </w:tcPr>
          <w:p w:rsidR="00F620A3" w:rsidRPr="00F620A3" w:rsidRDefault="00F620A3" w:rsidP="0058318E">
            <w:pPr>
              <w:contextualSpacing/>
              <w:rPr>
                <w:rFonts w:ascii="Times New Roman" w:hAnsi="Times New Roman"/>
                <w:b/>
              </w:rPr>
            </w:pPr>
            <w:r w:rsidRPr="00F620A3">
              <w:rPr>
                <w:rFonts w:ascii="Times New Roman" w:hAnsi="Times New Roman"/>
                <w:b/>
              </w:rPr>
              <w:t>14642,0</w:t>
            </w:r>
          </w:p>
        </w:tc>
      </w:tr>
      <w:tr w:rsidR="00F620A3" w:rsidTr="002B5734">
        <w:tc>
          <w:tcPr>
            <w:tcW w:w="4219" w:type="dxa"/>
            <w:gridSpan w:val="2"/>
          </w:tcPr>
          <w:p w:rsidR="00F620A3" w:rsidRDefault="00F620A3" w:rsidP="00F620A3">
            <w:pPr>
              <w:tabs>
                <w:tab w:val="left" w:pos="1620"/>
              </w:tabs>
              <w:contextualSpacing/>
              <w:rPr>
                <w:rFonts w:ascii="Times New Roman" w:hAnsi="Times New Roman"/>
                <w:color w:val="000000"/>
                <w:sz w:val="24"/>
                <w:szCs w:val="24"/>
              </w:rPr>
            </w:pPr>
            <w:r>
              <w:rPr>
                <w:rFonts w:ascii="Times New Roman" w:hAnsi="Times New Roman"/>
              </w:rPr>
              <w:t xml:space="preserve">2019 г. </w:t>
            </w:r>
          </w:p>
        </w:tc>
        <w:tc>
          <w:tcPr>
            <w:tcW w:w="2126" w:type="dxa"/>
          </w:tcPr>
          <w:p w:rsidR="00F620A3" w:rsidRDefault="00F620A3" w:rsidP="0058318E">
            <w:pPr>
              <w:contextualSpacing/>
              <w:rPr>
                <w:rFonts w:ascii="Times New Roman" w:hAnsi="Times New Roman"/>
              </w:rPr>
            </w:pPr>
          </w:p>
        </w:tc>
        <w:tc>
          <w:tcPr>
            <w:tcW w:w="1418" w:type="dxa"/>
          </w:tcPr>
          <w:p w:rsidR="00F620A3" w:rsidRDefault="00F620A3" w:rsidP="0058318E">
            <w:pPr>
              <w:contextualSpacing/>
              <w:jc w:val="center"/>
              <w:rPr>
                <w:rFonts w:ascii="Times New Roman" w:hAnsi="Times New Roman"/>
              </w:rPr>
            </w:pPr>
          </w:p>
        </w:tc>
        <w:tc>
          <w:tcPr>
            <w:tcW w:w="1808" w:type="dxa"/>
          </w:tcPr>
          <w:p w:rsidR="00F620A3" w:rsidRDefault="00F620A3" w:rsidP="0058318E">
            <w:pPr>
              <w:contextualSpacing/>
              <w:rPr>
                <w:rFonts w:ascii="Times New Roman" w:hAnsi="Times New Roman"/>
              </w:rPr>
            </w:pPr>
            <w:r>
              <w:rPr>
                <w:rFonts w:ascii="Times New Roman" w:hAnsi="Times New Roman"/>
              </w:rPr>
              <w:t>744,0 тыс.руб.</w:t>
            </w:r>
          </w:p>
        </w:tc>
      </w:tr>
      <w:tr w:rsidR="00F620A3" w:rsidTr="002B5734">
        <w:tc>
          <w:tcPr>
            <w:tcW w:w="4219" w:type="dxa"/>
            <w:gridSpan w:val="2"/>
          </w:tcPr>
          <w:p w:rsidR="00F620A3" w:rsidRDefault="00F620A3" w:rsidP="00F620A3">
            <w:pPr>
              <w:tabs>
                <w:tab w:val="left" w:pos="1620"/>
              </w:tabs>
              <w:contextualSpacing/>
              <w:rPr>
                <w:rFonts w:ascii="Times New Roman" w:hAnsi="Times New Roman"/>
              </w:rPr>
            </w:pPr>
            <w:r>
              <w:rPr>
                <w:rFonts w:ascii="Times New Roman" w:hAnsi="Times New Roman"/>
              </w:rPr>
              <w:t xml:space="preserve">2020 г. </w:t>
            </w:r>
          </w:p>
        </w:tc>
        <w:tc>
          <w:tcPr>
            <w:tcW w:w="2126" w:type="dxa"/>
          </w:tcPr>
          <w:p w:rsidR="00F620A3" w:rsidRDefault="00F620A3" w:rsidP="0058318E">
            <w:pPr>
              <w:contextualSpacing/>
              <w:rPr>
                <w:rFonts w:ascii="Times New Roman" w:hAnsi="Times New Roman"/>
              </w:rPr>
            </w:pPr>
          </w:p>
        </w:tc>
        <w:tc>
          <w:tcPr>
            <w:tcW w:w="1418" w:type="dxa"/>
          </w:tcPr>
          <w:p w:rsidR="00F620A3" w:rsidRDefault="00F620A3" w:rsidP="0058318E">
            <w:pPr>
              <w:contextualSpacing/>
              <w:jc w:val="center"/>
              <w:rPr>
                <w:rFonts w:ascii="Times New Roman" w:hAnsi="Times New Roman"/>
              </w:rPr>
            </w:pPr>
          </w:p>
        </w:tc>
        <w:tc>
          <w:tcPr>
            <w:tcW w:w="1808" w:type="dxa"/>
          </w:tcPr>
          <w:p w:rsidR="00F620A3" w:rsidRDefault="00F620A3" w:rsidP="0058318E">
            <w:pPr>
              <w:contextualSpacing/>
              <w:rPr>
                <w:rFonts w:ascii="Times New Roman" w:hAnsi="Times New Roman"/>
              </w:rPr>
            </w:pPr>
            <w:r>
              <w:rPr>
                <w:rFonts w:ascii="Times New Roman" w:hAnsi="Times New Roman"/>
              </w:rPr>
              <w:t>2120,0 тыс.руб.</w:t>
            </w:r>
          </w:p>
        </w:tc>
      </w:tr>
      <w:tr w:rsidR="00F620A3" w:rsidTr="002B5734">
        <w:tc>
          <w:tcPr>
            <w:tcW w:w="4219" w:type="dxa"/>
            <w:gridSpan w:val="2"/>
          </w:tcPr>
          <w:p w:rsidR="00F620A3" w:rsidRDefault="00F620A3" w:rsidP="00F620A3">
            <w:pPr>
              <w:tabs>
                <w:tab w:val="left" w:pos="1620"/>
              </w:tabs>
              <w:contextualSpacing/>
              <w:rPr>
                <w:rFonts w:ascii="Times New Roman" w:hAnsi="Times New Roman"/>
              </w:rPr>
            </w:pPr>
            <w:r>
              <w:rPr>
                <w:rFonts w:ascii="Times New Roman" w:hAnsi="Times New Roman"/>
              </w:rPr>
              <w:t xml:space="preserve">2021 г. </w:t>
            </w:r>
          </w:p>
        </w:tc>
        <w:tc>
          <w:tcPr>
            <w:tcW w:w="2126" w:type="dxa"/>
          </w:tcPr>
          <w:p w:rsidR="00F620A3" w:rsidRDefault="00F620A3" w:rsidP="0058318E">
            <w:pPr>
              <w:contextualSpacing/>
              <w:rPr>
                <w:rFonts w:ascii="Times New Roman" w:hAnsi="Times New Roman"/>
              </w:rPr>
            </w:pPr>
          </w:p>
        </w:tc>
        <w:tc>
          <w:tcPr>
            <w:tcW w:w="1418" w:type="dxa"/>
          </w:tcPr>
          <w:p w:rsidR="00F620A3" w:rsidRDefault="00F620A3" w:rsidP="0058318E">
            <w:pPr>
              <w:contextualSpacing/>
              <w:jc w:val="center"/>
              <w:rPr>
                <w:rFonts w:ascii="Times New Roman" w:hAnsi="Times New Roman"/>
              </w:rPr>
            </w:pPr>
          </w:p>
        </w:tc>
        <w:tc>
          <w:tcPr>
            <w:tcW w:w="1808" w:type="dxa"/>
          </w:tcPr>
          <w:p w:rsidR="00F620A3" w:rsidRDefault="00F620A3" w:rsidP="0058318E">
            <w:pPr>
              <w:contextualSpacing/>
              <w:rPr>
                <w:rFonts w:ascii="Times New Roman" w:hAnsi="Times New Roman"/>
              </w:rPr>
            </w:pPr>
            <w:r>
              <w:rPr>
                <w:rFonts w:ascii="Times New Roman" w:hAnsi="Times New Roman"/>
              </w:rPr>
              <w:t>4406,0 тыс.руб.</w:t>
            </w:r>
          </w:p>
        </w:tc>
      </w:tr>
      <w:tr w:rsidR="00F620A3" w:rsidTr="002B5734">
        <w:tc>
          <w:tcPr>
            <w:tcW w:w="4219" w:type="dxa"/>
            <w:gridSpan w:val="2"/>
          </w:tcPr>
          <w:p w:rsidR="00F620A3" w:rsidRDefault="00F620A3" w:rsidP="00F620A3">
            <w:pPr>
              <w:tabs>
                <w:tab w:val="left" w:pos="1620"/>
              </w:tabs>
              <w:contextualSpacing/>
              <w:rPr>
                <w:rFonts w:ascii="Times New Roman" w:hAnsi="Times New Roman"/>
              </w:rPr>
            </w:pPr>
            <w:r>
              <w:rPr>
                <w:rFonts w:ascii="Times New Roman" w:hAnsi="Times New Roman"/>
              </w:rPr>
              <w:t xml:space="preserve">2022 г. </w:t>
            </w:r>
          </w:p>
        </w:tc>
        <w:tc>
          <w:tcPr>
            <w:tcW w:w="2126" w:type="dxa"/>
          </w:tcPr>
          <w:p w:rsidR="00F620A3" w:rsidRDefault="00F620A3" w:rsidP="0058318E">
            <w:pPr>
              <w:contextualSpacing/>
              <w:rPr>
                <w:rFonts w:ascii="Times New Roman" w:hAnsi="Times New Roman"/>
              </w:rPr>
            </w:pPr>
          </w:p>
        </w:tc>
        <w:tc>
          <w:tcPr>
            <w:tcW w:w="1418" w:type="dxa"/>
          </w:tcPr>
          <w:p w:rsidR="00F620A3" w:rsidRDefault="00F620A3" w:rsidP="0058318E">
            <w:pPr>
              <w:contextualSpacing/>
              <w:jc w:val="center"/>
              <w:rPr>
                <w:rFonts w:ascii="Times New Roman" w:hAnsi="Times New Roman"/>
              </w:rPr>
            </w:pPr>
          </w:p>
        </w:tc>
        <w:tc>
          <w:tcPr>
            <w:tcW w:w="1808" w:type="dxa"/>
          </w:tcPr>
          <w:p w:rsidR="00F620A3" w:rsidRDefault="00F620A3" w:rsidP="0058318E">
            <w:pPr>
              <w:contextualSpacing/>
              <w:rPr>
                <w:rFonts w:ascii="Times New Roman" w:hAnsi="Times New Roman"/>
              </w:rPr>
            </w:pPr>
            <w:r>
              <w:rPr>
                <w:rFonts w:ascii="Times New Roman" w:hAnsi="Times New Roman"/>
              </w:rPr>
              <w:t>2406,0 тыс.руб.</w:t>
            </w:r>
          </w:p>
        </w:tc>
      </w:tr>
      <w:tr w:rsidR="00F620A3" w:rsidTr="002B5734">
        <w:tc>
          <w:tcPr>
            <w:tcW w:w="4219" w:type="dxa"/>
            <w:gridSpan w:val="2"/>
          </w:tcPr>
          <w:p w:rsidR="00F620A3" w:rsidRDefault="00F620A3" w:rsidP="00F620A3">
            <w:pPr>
              <w:tabs>
                <w:tab w:val="left" w:pos="1620"/>
              </w:tabs>
              <w:contextualSpacing/>
              <w:rPr>
                <w:rFonts w:ascii="Times New Roman" w:hAnsi="Times New Roman"/>
              </w:rPr>
            </w:pPr>
            <w:r>
              <w:rPr>
                <w:rFonts w:ascii="Times New Roman" w:hAnsi="Times New Roman"/>
              </w:rPr>
              <w:t>2023 г.</w:t>
            </w:r>
          </w:p>
        </w:tc>
        <w:tc>
          <w:tcPr>
            <w:tcW w:w="2126" w:type="dxa"/>
          </w:tcPr>
          <w:p w:rsidR="00F620A3" w:rsidRDefault="00F620A3" w:rsidP="0058318E">
            <w:pPr>
              <w:contextualSpacing/>
              <w:rPr>
                <w:rFonts w:ascii="Times New Roman" w:hAnsi="Times New Roman"/>
              </w:rPr>
            </w:pPr>
          </w:p>
        </w:tc>
        <w:tc>
          <w:tcPr>
            <w:tcW w:w="1418" w:type="dxa"/>
          </w:tcPr>
          <w:p w:rsidR="00F620A3" w:rsidRDefault="00F620A3" w:rsidP="0058318E">
            <w:pPr>
              <w:contextualSpacing/>
              <w:jc w:val="center"/>
              <w:rPr>
                <w:rFonts w:ascii="Times New Roman" w:hAnsi="Times New Roman"/>
              </w:rPr>
            </w:pPr>
          </w:p>
        </w:tc>
        <w:tc>
          <w:tcPr>
            <w:tcW w:w="1808" w:type="dxa"/>
          </w:tcPr>
          <w:p w:rsidR="00F620A3" w:rsidRDefault="00F620A3" w:rsidP="0058318E">
            <w:pPr>
              <w:contextualSpacing/>
              <w:rPr>
                <w:rFonts w:ascii="Times New Roman" w:hAnsi="Times New Roman"/>
              </w:rPr>
            </w:pPr>
            <w:r>
              <w:rPr>
                <w:rFonts w:ascii="Times New Roman" w:hAnsi="Times New Roman"/>
              </w:rPr>
              <w:t>4966,0 тыс. руб.</w:t>
            </w:r>
          </w:p>
        </w:tc>
      </w:tr>
    </w:tbl>
    <w:p w:rsidR="005920F3" w:rsidRPr="00EA1E3D" w:rsidRDefault="005920F3" w:rsidP="005920F3">
      <w:pPr>
        <w:spacing w:after="0" w:line="240" w:lineRule="auto"/>
        <w:ind w:left="720"/>
        <w:contextualSpacing/>
        <w:jc w:val="both"/>
        <w:rPr>
          <w:rFonts w:ascii="Times New Roman" w:hAnsi="Times New Roman"/>
          <w:sz w:val="24"/>
          <w:szCs w:val="24"/>
        </w:rPr>
      </w:pPr>
    </w:p>
    <w:p w:rsidR="005920F3" w:rsidRDefault="005920F3" w:rsidP="005920F3">
      <w:pPr>
        <w:numPr>
          <w:ilvl w:val="0"/>
          <w:numId w:val="7"/>
        </w:numPr>
        <w:spacing w:after="0" w:line="240" w:lineRule="auto"/>
        <w:contextualSpacing/>
        <w:jc w:val="both"/>
        <w:rPr>
          <w:rFonts w:ascii="Times New Roman" w:hAnsi="Times New Roman"/>
          <w:sz w:val="24"/>
          <w:szCs w:val="24"/>
        </w:rPr>
      </w:pPr>
      <w:r w:rsidRPr="00EA1E3D">
        <w:rPr>
          <w:rFonts w:ascii="Times New Roman" w:hAnsi="Times New Roman"/>
          <w:sz w:val="24"/>
          <w:szCs w:val="24"/>
        </w:rPr>
        <w:t xml:space="preserve">Увеличение количества посещений </w:t>
      </w:r>
      <w:r>
        <w:rPr>
          <w:rFonts w:ascii="Times New Roman" w:hAnsi="Times New Roman"/>
          <w:sz w:val="24"/>
          <w:szCs w:val="24"/>
        </w:rPr>
        <w:t xml:space="preserve">музея к 2023 году </w:t>
      </w:r>
      <w:r w:rsidRPr="00EA1E3D">
        <w:rPr>
          <w:rFonts w:ascii="Times New Roman" w:hAnsi="Times New Roman"/>
          <w:sz w:val="24"/>
          <w:szCs w:val="24"/>
        </w:rPr>
        <w:t xml:space="preserve">до </w:t>
      </w:r>
      <w:r>
        <w:rPr>
          <w:rFonts w:ascii="Times New Roman" w:hAnsi="Times New Roman"/>
          <w:sz w:val="24"/>
          <w:szCs w:val="24"/>
        </w:rPr>
        <w:t>219,2</w:t>
      </w:r>
      <w:r w:rsidRPr="00EA1E3D">
        <w:rPr>
          <w:rFonts w:ascii="Times New Roman" w:hAnsi="Times New Roman"/>
          <w:sz w:val="24"/>
          <w:szCs w:val="24"/>
        </w:rPr>
        <w:t xml:space="preserve"> тыс. чел.</w:t>
      </w:r>
    </w:p>
    <w:p w:rsidR="005920F3" w:rsidRPr="002C7E4D" w:rsidRDefault="005920F3" w:rsidP="005920F3">
      <w:pPr>
        <w:pStyle w:val="ac"/>
        <w:jc w:val="center"/>
        <w:rPr>
          <w:rFonts w:ascii="Times New Roman" w:hAnsi="Times New Roman"/>
          <w:b/>
          <w:sz w:val="24"/>
          <w:szCs w:val="24"/>
        </w:rPr>
      </w:pPr>
      <w:r w:rsidRPr="002C7E4D">
        <w:rPr>
          <w:rFonts w:ascii="Times New Roman" w:hAnsi="Times New Roman"/>
          <w:b/>
          <w:sz w:val="24"/>
          <w:szCs w:val="24"/>
        </w:rPr>
        <w:t>Посещаемость</w:t>
      </w:r>
    </w:p>
    <w:p w:rsidR="005920F3" w:rsidRPr="002C7E4D" w:rsidRDefault="005920F3" w:rsidP="005920F3">
      <w:pPr>
        <w:pStyle w:val="a3"/>
        <w:spacing w:line="240" w:lineRule="auto"/>
        <w:ind w:firstLine="0"/>
        <w:jc w:val="right"/>
        <w:rPr>
          <w:rFonts w:ascii="Times New Roman" w:hAnsi="Times New Roman"/>
          <w:sz w:val="20"/>
          <w:szCs w:val="20"/>
        </w:rPr>
      </w:pPr>
      <w:r w:rsidRPr="002C7E4D">
        <w:rPr>
          <w:rFonts w:ascii="Times New Roman" w:hAnsi="Times New Roman"/>
          <w:sz w:val="20"/>
          <w:szCs w:val="20"/>
        </w:rPr>
        <w:t>человек</w:t>
      </w:r>
    </w:p>
    <w:tbl>
      <w:tblPr>
        <w:tblW w:w="907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1513"/>
        <w:gridCol w:w="1512"/>
        <w:gridCol w:w="1513"/>
        <w:gridCol w:w="1512"/>
        <w:gridCol w:w="1513"/>
      </w:tblGrid>
      <w:tr w:rsidR="005920F3" w:rsidRPr="00733EC0" w:rsidTr="0058318E">
        <w:trPr>
          <w:trHeight w:val="497"/>
        </w:trPr>
        <w:tc>
          <w:tcPr>
            <w:tcW w:w="1512" w:type="dxa"/>
            <w:shd w:val="clear" w:color="auto" w:fill="auto"/>
            <w:noWrap/>
            <w:vAlign w:val="center"/>
            <w:hideMark/>
          </w:tcPr>
          <w:p w:rsidR="005920F3" w:rsidRPr="00E4716E" w:rsidRDefault="005920F3" w:rsidP="0058318E">
            <w:pPr>
              <w:pStyle w:val="ac"/>
              <w:jc w:val="center"/>
              <w:rPr>
                <w:rFonts w:ascii="Times New Roman" w:hAnsi="Times New Roman"/>
              </w:rPr>
            </w:pPr>
            <w:r w:rsidRPr="00E4716E">
              <w:rPr>
                <w:rFonts w:ascii="Times New Roman" w:hAnsi="Times New Roman"/>
              </w:rPr>
              <w:t>2018</w:t>
            </w:r>
          </w:p>
        </w:tc>
        <w:tc>
          <w:tcPr>
            <w:tcW w:w="1513" w:type="dxa"/>
            <w:shd w:val="clear" w:color="auto" w:fill="auto"/>
            <w:noWrap/>
            <w:vAlign w:val="center"/>
            <w:hideMark/>
          </w:tcPr>
          <w:p w:rsidR="005920F3" w:rsidRPr="00E4716E" w:rsidRDefault="005920F3" w:rsidP="0058318E">
            <w:pPr>
              <w:pStyle w:val="ac"/>
              <w:jc w:val="center"/>
              <w:rPr>
                <w:rFonts w:ascii="Times New Roman" w:hAnsi="Times New Roman"/>
              </w:rPr>
            </w:pPr>
            <w:r w:rsidRPr="00E4716E">
              <w:rPr>
                <w:rFonts w:ascii="Times New Roman" w:hAnsi="Times New Roman"/>
              </w:rPr>
              <w:t>2019</w:t>
            </w:r>
          </w:p>
        </w:tc>
        <w:tc>
          <w:tcPr>
            <w:tcW w:w="1512" w:type="dxa"/>
            <w:shd w:val="clear" w:color="auto" w:fill="auto"/>
            <w:noWrap/>
            <w:vAlign w:val="center"/>
            <w:hideMark/>
          </w:tcPr>
          <w:p w:rsidR="005920F3" w:rsidRPr="00E4716E" w:rsidRDefault="005920F3" w:rsidP="0058318E">
            <w:pPr>
              <w:pStyle w:val="ac"/>
              <w:jc w:val="center"/>
              <w:rPr>
                <w:rFonts w:ascii="Times New Roman" w:hAnsi="Times New Roman"/>
              </w:rPr>
            </w:pPr>
            <w:r w:rsidRPr="00E4716E">
              <w:rPr>
                <w:rFonts w:ascii="Times New Roman" w:hAnsi="Times New Roman"/>
              </w:rPr>
              <w:t>2020</w:t>
            </w:r>
          </w:p>
        </w:tc>
        <w:tc>
          <w:tcPr>
            <w:tcW w:w="1513" w:type="dxa"/>
            <w:shd w:val="clear" w:color="auto" w:fill="auto"/>
            <w:noWrap/>
            <w:vAlign w:val="center"/>
            <w:hideMark/>
          </w:tcPr>
          <w:p w:rsidR="005920F3" w:rsidRPr="00E4716E" w:rsidRDefault="005920F3" w:rsidP="0058318E">
            <w:pPr>
              <w:pStyle w:val="ac"/>
              <w:jc w:val="center"/>
              <w:rPr>
                <w:rFonts w:ascii="Times New Roman" w:hAnsi="Times New Roman"/>
              </w:rPr>
            </w:pPr>
            <w:r w:rsidRPr="00E4716E">
              <w:rPr>
                <w:rFonts w:ascii="Times New Roman" w:hAnsi="Times New Roman"/>
              </w:rPr>
              <w:t>2021</w:t>
            </w:r>
          </w:p>
        </w:tc>
        <w:tc>
          <w:tcPr>
            <w:tcW w:w="1512" w:type="dxa"/>
            <w:vAlign w:val="center"/>
          </w:tcPr>
          <w:p w:rsidR="005920F3" w:rsidRPr="00E4716E" w:rsidRDefault="005920F3" w:rsidP="0058318E">
            <w:pPr>
              <w:pStyle w:val="ac"/>
              <w:jc w:val="center"/>
              <w:rPr>
                <w:rFonts w:ascii="Times New Roman" w:hAnsi="Times New Roman"/>
              </w:rPr>
            </w:pPr>
            <w:r w:rsidRPr="00E4716E">
              <w:rPr>
                <w:rFonts w:ascii="Times New Roman" w:hAnsi="Times New Roman"/>
              </w:rPr>
              <w:t>2022</w:t>
            </w:r>
          </w:p>
        </w:tc>
        <w:tc>
          <w:tcPr>
            <w:tcW w:w="1513" w:type="dxa"/>
            <w:vAlign w:val="center"/>
          </w:tcPr>
          <w:p w:rsidR="005920F3" w:rsidRPr="00E4716E" w:rsidRDefault="005920F3" w:rsidP="0058318E">
            <w:pPr>
              <w:pStyle w:val="ac"/>
              <w:jc w:val="center"/>
              <w:rPr>
                <w:rFonts w:ascii="Times New Roman" w:hAnsi="Times New Roman"/>
              </w:rPr>
            </w:pPr>
            <w:r w:rsidRPr="00E4716E">
              <w:rPr>
                <w:rFonts w:ascii="Times New Roman" w:hAnsi="Times New Roman"/>
              </w:rPr>
              <w:t>2023</w:t>
            </w:r>
          </w:p>
        </w:tc>
      </w:tr>
      <w:tr w:rsidR="005920F3" w:rsidRPr="00733EC0" w:rsidTr="0058318E">
        <w:trPr>
          <w:trHeight w:val="300"/>
        </w:trPr>
        <w:tc>
          <w:tcPr>
            <w:tcW w:w="1512" w:type="dxa"/>
            <w:shd w:val="clear" w:color="auto" w:fill="auto"/>
            <w:noWrap/>
            <w:vAlign w:val="center"/>
            <w:hideMark/>
          </w:tcPr>
          <w:p w:rsidR="005920F3" w:rsidRPr="002C7E4D" w:rsidRDefault="005920F3" w:rsidP="0058318E">
            <w:pPr>
              <w:pStyle w:val="ac"/>
              <w:jc w:val="center"/>
              <w:rPr>
                <w:rFonts w:ascii="Times New Roman" w:hAnsi="Times New Roman"/>
              </w:rPr>
            </w:pPr>
            <w:r w:rsidRPr="002C7E4D">
              <w:rPr>
                <w:rFonts w:ascii="Times New Roman" w:eastAsia="Times New Roman" w:hAnsi="Times New Roman"/>
                <w:color w:val="000000"/>
              </w:rPr>
              <w:t>160089</w:t>
            </w:r>
          </w:p>
        </w:tc>
        <w:tc>
          <w:tcPr>
            <w:tcW w:w="1513" w:type="dxa"/>
            <w:shd w:val="clear" w:color="auto" w:fill="auto"/>
            <w:noWrap/>
            <w:vAlign w:val="center"/>
            <w:hideMark/>
          </w:tcPr>
          <w:p w:rsidR="005920F3" w:rsidRPr="002C7E4D" w:rsidRDefault="005920F3" w:rsidP="0058318E">
            <w:pPr>
              <w:pStyle w:val="ac"/>
              <w:jc w:val="center"/>
              <w:rPr>
                <w:rFonts w:ascii="Times New Roman" w:hAnsi="Times New Roman"/>
              </w:rPr>
            </w:pPr>
            <w:r>
              <w:rPr>
                <w:rFonts w:ascii="Times New Roman" w:hAnsi="Times New Roman"/>
              </w:rPr>
              <w:t>169700</w:t>
            </w:r>
          </w:p>
        </w:tc>
        <w:tc>
          <w:tcPr>
            <w:tcW w:w="1512" w:type="dxa"/>
            <w:shd w:val="clear" w:color="auto" w:fill="auto"/>
            <w:noWrap/>
            <w:vAlign w:val="center"/>
            <w:hideMark/>
          </w:tcPr>
          <w:p w:rsidR="005920F3" w:rsidRPr="002C7E4D" w:rsidRDefault="005920F3" w:rsidP="0058318E">
            <w:pPr>
              <w:pStyle w:val="ac"/>
              <w:jc w:val="center"/>
              <w:rPr>
                <w:rFonts w:ascii="Times New Roman" w:hAnsi="Times New Roman"/>
              </w:rPr>
            </w:pPr>
            <w:r>
              <w:rPr>
                <w:rFonts w:ascii="Times New Roman" w:hAnsi="Times New Roman"/>
              </w:rPr>
              <w:t>179900</w:t>
            </w:r>
          </w:p>
        </w:tc>
        <w:tc>
          <w:tcPr>
            <w:tcW w:w="1513" w:type="dxa"/>
            <w:shd w:val="clear" w:color="auto" w:fill="auto"/>
            <w:noWrap/>
            <w:vAlign w:val="center"/>
            <w:hideMark/>
          </w:tcPr>
          <w:p w:rsidR="005920F3" w:rsidRPr="002C7E4D" w:rsidRDefault="005920F3" w:rsidP="0058318E">
            <w:pPr>
              <w:pStyle w:val="ac"/>
              <w:jc w:val="center"/>
              <w:rPr>
                <w:rFonts w:ascii="Times New Roman" w:hAnsi="Times New Roman"/>
              </w:rPr>
            </w:pPr>
            <w:r>
              <w:rPr>
                <w:rFonts w:ascii="Times New Roman" w:hAnsi="Times New Roman"/>
              </w:rPr>
              <w:t>190700</w:t>
            </w:r>
          </w:p>
        </w:tc>
        <w:tc>
          <w:tcPr>
            <w:tcW w:w="1512" w:type="dxa"/>
            <w:vAlign w:val="center"/>
          </w:tcPr>
          <w:p w:rsidR="005920F3" w:rsidRPr="002C7E4D" w:rsidRDefault="005920F3" w:rsidP="0058318E">
            <w:pPr>
              <w:pStyle w:val="ac"/>
              <w:jc w:val="center"/>
              <w:rPr>
                <w:rFonts w:ascii="Times New Roman" w:hAnsi="Times New Roman"/>
              </w:rPr>
            </w:pPr>
            <w:r>
              <w:rPr>
                <w:rFonts w:ascii="Times New Roman" w:hAnsi="Times New Roman"/>
              </w:rPr>
              <w:t>204100</w:t>
            </w:r>
          </w:p>
        </w:tc>
        <w:tc>
          <w:tcPr>
            <w:tcW w:w="1513" w:type="dxa"/>
            <w:vAlign w:val="center"/>
          </w:tcPr>
          <w:p w:rsidR="005920F3" w:rsidRPr="002C7E4D" w:rsidRDefault="005920F3" w:rsidP="0058318E">
            <w:pPr>
              <w:pStyle w:val="ac"/>
              <w:jc w:val="center"/>
              <w:rPr>
                <w:rFonts w:ascii="Times New Roman" w:hAnsi="Times New Roman"/>
              </w:rPr>
            </w:pPr>
            <w:r w:rsidRPr="002C7E4D">
              <w:rPr>
                <w:rFonts w:ascii="Times New Roman" w:eastAsia="Times New Roman" w:hAnsi="Times New Roman"/>
                <w:color w:val="000000"/>
              </w:rPr>
              <w:t>219198</w:t>
            </w:r>
          </w:p>
        </w:tc>
      </w:tr>
    </w:tbl>
    <w:p w:rsidR="005920F3" w:rsidRDefault="005920F3" w:rsidP="005920F3">
      <w:pPr>
        <w:spacing w:after="0" w:line="240" w:lineRule="auto"/>
        <w:ind w:left="720"/>
        <w:contextualSpacing/>
        <w:jc w:val="both"/>
        <w:rPr>
          <w:rFonts w:ascii="Times New Roman" w:hAnsi="Times New Roman"/>
          <w:sz w:val="24"/>
          <w:szCs w:val="24"/>
        </w:rPr>
      </w:pPr>
    </w:p>
    <w:p w:rsidR="005920F3" w:rsidRDefault="005920F3" w:rsidP="005920F3">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Повышение уровня дохода от оказания платных услуг до 6858,8 тыс.рублей.</w:t>
      </w:r>
    </w:p>
    <w:p w:rsidR="005D3B49" w:rsidRDefault="005D3B49" w:rsidP="005920F3">
      <w:pPr>
        <w:pStyle w:val="ac"/>
        <w:jc w:val="center"/>
        <w:rPr>
          <w:rFonts w:ascii="Times New Roman" w:hAnsi="Times New Roman"/>
          <w:b/>
          <w:sz w:val="24"/>
          <w:szCs w:val="24"/>
        </w:rPr>
      </w:pPr>
    </w:p>
    <w:p w:rsidR="005920F3" w:rsidRPr="00CB1475" w:rsidRDefault="005920F3" w:rsidP="005920F3">
      <w:pPr>
        <w:pStyle w:val="ac"/>
        <w:jc w:val="center"/>
        <w:rPr>
          <w:rFonts w:ascii="Times New Roman" w:hAnsi="Times New Roman"/>
          <w:b/>
          <w:sz w:val="24"/>
          <w:szCs w:val="24"/>
        </w:rPr>
      </w:pPr>
      <w:r>
        <w:rPr>
          <w:rFonts w:ascii="Times New Roman" w:hAnsi="Times New Roman"/>
          <w:b/>
          <w:sz w:val="24"/>
          <w:szCs w:val="24"/>
        </w:rPr>
        <w:t>Рост д</w:t>
      </w:r>
      <w:r w:rsidRPr="00CB1475">
        <w:rPr>
          <w:rFonts w:ascii="Times New Roman" w:hAnsi="Times New Roman"/>
          <w:b/>
          <w:sz w:val="24"/>
          <w:szCs w:val="24"/>
        </w:rPr>
        <w:t>оход</w:t>
      </w:r>
      <w:r>
        <w:rPr>
          <w:rFonts w:ascii="Times New Roman" w:hAnsi="Times New Roman"/>
          <w:b/>
          <w:sz w:val="24"/>
          <w:szCs w:val="24"/>
        </w:rPr>
        <w:t>ов</w:t>
      </w:r>
      <w:r w:rsidRPr="00CB1475">
        <w:rPr>
          <w:rFonts w:ascii="Times New Roman" w:hAnsi="Times New Roman"/>
          <w:b/>
          <w:sz w:val="24"/>
          <w:szCs w:val="24"/>
        </w:rPr>
        <w:t xml:space="preserve"> от оказания платных услуг</w:t>
      </w:r>
    </w:p>
    <w:p w:rsidR="005920F3" w:rsidRPr="001160FC" w:rsidRDefault="005920F3" w:rsidP="005920F3">
      <w:pPr>
        <w:pStyle w:val="a3"/>
        <w:spacing w:line="240" w:lineRule="auto"/>
        <w:ind w:left="0"/>
        <w:jc w:val="right"/>
        <w:rPr>
          <w:rFonts w:ascii="Times New Roman" w:hAnsi="Times New Roman"/>
          <w:sz w:val="18"/>
          <w:szCs w:val="18"/>
        </w:rPr>
      </w:pPr>
      <w:r w:rsidRPr="001160FC">
        <w:rPr>
          <w:rFonts w:ascii="Times New Roman" w:hAnsi="Times New Roman"/>
          <w:sz w:val="18"/>
          <w:szCs w:val="18"/>
        </w:rPr>
        <w:t>тыс.руб</w:t>
      </w:r>
      <w:r>
        <w:rPr>
          <w:rFonts w:ascii="Times New Roman" w:hAnsi="Times New Roman"/>
          <w:sz w:val="18"/>
          <w:szCs w:val="18"/>
        </w:rPr>
        <w:t>.</w:t>
      </w:r>
    </w:p>
    <w:tbl>
      <w:tblPr>
        <w:tblW w:w="8984"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7"/>
        <w:gridCol w:w="1497"/>
        <w:gridCol w:w="1498"/>
        <w:gridCol w:w="1497"/>
        <w:gridCol w:w="1497"/>
        <w:gridCol w:w="1498"/>
      </w:tblGrid>
      <w:tr w:rsidR="005920F3" w:rsidRPr="00733EC0" w:rsidTr="0058318E">
        <w:trPr>
          <w:trHeight w:val="497"/>
          <w:jc w:val="center"/>
        </w:trPr>
        <w:tc>
          <w:tcPr>
            <w:tcW w:w="1497"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2018</w:t>
            </w:r>
          </w:p>
        </w:tc>
        <w:tc>
          <w:tcPr>
            <w:tcW w:w="149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498"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49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49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498" w:type="dxa"/>
            <w:vAlign w:val="center"/>
          </w:tcPr>
          <w:p w:rsidR="005920F3"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r>
      <w:tr w:rsidR="005920F3" w:rsidRPr="00733EC0" w:rsidTr="0058318E">
        <w:trPr>
          <w:trHeight w:val="300"/>
          <w:jc w:val="center"/>
        </w:trPr>
        <w:tc>
          <w:tcPr>
            <w:tcW w:w="1497"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FA7628">
              <w:rPr>
                <w:rFonts w:ascii="Times New Roman" w:eastAsia="Times New Roman" w:hAnsi="Times New Roman" w:cs="Times New Roman"/>
                <w:color w:val="000000"/>
                <w:sz w:val="24"/>
                <w:szCs w:val="24"/>
              </w:rPr>
              <w:t>5233</w:t>
            </w:r>
            <w:r>
              <w:rPr>
                <w:rFonts w:ascii="Times New Roman" w:eastAsia="Times New Roman" w:hAnsi="Times New Roman" w:cs="Times New Roman"/>
                <w:color w:val="000000"/>
                <w:sz w:val="24"/>
                <w:szCs w:val="24"/>
              </w:rPr>
              <w:t>,</w:t>
            </w:r>
            <w:r w:rsidRPr="00FA7628">
              <w:rPr>
                <w:rFonts w:ascii="Times New Roman" w:eastAsia="Times New Roman" w:hAnsi="Times New Roman" w:cs="Times New Roman"/>
                <w:color w:val="000000"/>
                <w:sz w:val="24"/>
                <w:szCs w:val="24"/>
              </w:rPr>
              <w:t>0</w:t>
            </w:r>
          </w:p>
        </w:tc>
        <w:tc>
          <w:tcPr>
            <w:tcW w:w="149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5600,0</w:t>
            </w:r>
          </w:p>
        </w:tc>
        <w:tc>
          <w:tcPr>
            <w:tcW w:w="1498"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5900,0</w:t>
            </w:r>
          </w:p>
        </w:tc>
        <w:tc>
          <w:tcPr>
            <w:tcW w:w="149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6200,0</w:t>
            </w:r>
          </w:p>
        </w:tc>
        <w:tc>
          <w:tcPr>
            <w:tcW w:w="149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6500,0</w:t>
            </w:r>
          </w:p>
        </w:tc>
        <w:tc>
          <w:tcPr>
            <w:tcW w:w="1498" w:type="dxa"/>
            <w:vAlign w:val="center"/>
          </w:tcPr>
          <w:p w:rsidR="005920F3" w:rsidRPr="00FA7628" w:rsidRDefault="005920F3" w:rsidP="0058318E">
            <w:pPr>
              <w:spacing w:after="0" w:line="240" w:lineRule="auto"/>
              <w:jc w:val="center"/>
              <w:rPr>
                <w:rFonts w:ascii="Times New Roman" w:eastAsia="Times New Roman" w:hAnsi="Times New Roman" w:cs="Times New Roman"/>
                <w:color w:val="000000"/>
                <w:sz w:val="24"/>
                <w:szCs w:val="24"/>
              </w:rPr>
            </w:pPr>
            <w:r w:rsidRPr="00FA7628">
              <w:rPr>
                <w:rFonts w:ascii="Times New Roman" w:eastAsia="Times New Roman" w:hAnsi="Times New Roman" w:cs="Times New Roman"/>
                <w:color w:val="000000"/>
                <w:sz w:val="24"/>
                <w:szCs w:val="24"/>
              </w:rPr>
              <w:t>6858</w:t>
            </w:r>
            <w:r>
              <w:rPr>
                <w:rFonts w:ascii="Times New Roman" w:eastAsia="Times New Roman" w:hAnsi="Times New Roman" w:cs="Times New Roman"/>
                <w:color w:val="000000"/>
                <w:sz w:val="24"/>
                <w:szCs w:val="24"/>
              </w:rPr>
              <w:t>,8</w:t>
            </w:r>
          </w:p>
        </w:tc>
      </w:tr>
    </w:tbl>
    <w:p w:rsidR="005920F3" w:rsidRDefault="005920F3" w:rsidP="005920F3">
      <w:pPr>
        <w:spacing w:after="0" w:line="240" w:lineRule="auto"/>
        <w:contextualSpacing/>
        <w:jc w:val="both"/>
        <w:rPr>
          <w:rFonts w:ascii="Times New Roman" w:hAnsi="Times New Roman"/>
          <w:sz w:val="24"/>
          <w:szCs w:val="24"/>
        </w:rPr>
      </w:pPr>
    </w:p>
    <w:p w:rsidR="005920F3" w:rsidRPr="00824D2A" w:rsidRDefault="005920F3" w:rsidP="005920F3">
      <w:pPr>
        <w:pStyle w:val="a3"/>
        <w:numPr>
          <w:ilvl w:val="0"/>
          <w:numId w:val="7"/>
        </w:numPr>
        <w:spacing w:line="240" w:lineRule="auto"/>
        <w:rPr>
          <w:rFonts w:ascii="Times New Roman" w:hAnsi="Times New Roman"/>
          <w:sz w:val="24"/>
          <w:szCs w:val="24"/>
        </w:rPr>
      </w:pPr>
      <w:r w:rsidRPr="00824D2A">
        <w:rPr>
          <w:rFonts w:ascii="Times New Roman" w:hAnsi="Times New Roman"/>
          <w:sz w:val="24"/>
          <w:szCs w:val="24"/>
        </w:rPr>
        <w:t>Доведение условий хранения музейных предметов и музейных коллекций до необходимых норм хранения к 2023г. (не менее 50%);</w:t>
      </w:r>
    </w:p>
    <w:p w:rsidR="005920F3" w:rsidRPr="00824D2A" w:rsidRDefault="005920F3" w:rsidP="005920F3">
      <w:pPr>
        <w:pStyle w:val="a3"/>
        <w:numPr>
          <w:ilvl w:val="0"/>
          <w:numId w:val="7"/>
        </w:numPr>
        <w:spacing w:line="240" w:lineRule="auto"/>
        <w:rPr>
          <w:rFonts w:ascii="Times New Roman" w:hAnsi="Times New Roman"/>
          <w:sz w:val="24"/>
          <w:szCs w:val="24"/>
        </w:rPr>
      </w:pPr>
      <w:r w:rsidRPr="00824D2A">
        <w:rPr>
          <w:rFonts w:ascii="Times New Roman" w:hAnsi="Times New Roman"/>
          <w:sz w:val="24"/>
          <w:szCs w:val="24"/>
        </w:rPr>
        <w:t>Количество музейных предметов внесенных в Государственный каталог музейного фонда РФ увеличится с 5280 предметов до 26280 предметов, что составит 21000 предметов или 34% от общего числа основного фонда. (2019-2023гг.);</w:t>
      </w:r>
    </w:p>
    <w:p w:rsidR="005920F3" w:rsidRPr="00824D2A" w:rsidRDefault="005920F3" w:rsidP="005920F3">
      <w:pPr>
        <w:pStyle w:val="a3"/>
        <w:numPr>
          <w:ilvl w:val="0"/>
          <w:numId w:val="7"/>
        </w:numPr>
        <w:spacing w:line="240" w:lineRule="auto"/>
        <w:rPr>
          <w:rFonts w:ascii="Times New Roman" w:hAnsi="Times New Roman"/>
          <w:sz w:val="24"/>
          <w:szCs w:val="24"/>
        </w:rPr>
      </w:pPr>
      <w:r w:rsidRPr="00824D2A">
        <w:rPr>
          <w:rFonts w:ascii="Times New Roman" w:hAnsi="Times New Roman"/>
          <w:sz w:val="24"/>
          <w:szCs w:val="24"/>
        </w:rPr>
        <w:t>Количество представленных музейных предметов (во всех форма) увеличится на 400 единиц хранения с 5768 до 6168 (2019-2023гг.)</w:t>
      </w:r>
    </w:p>
    <w:p w:rsidR="005920F3" w:rsidRPr="00824D2A" w:rsidRDefault="005920F3" w:rsidP="005920F3">
      <w:pPr>
        <w:pStyle w:val="a3"/>
        <w:numPr>
          <w:ilvl w:val="0"/>
          <w:numId w:val="7"/>
        </w:numPr>
        <w:spacing w:line="240" w:lineRule="auto"/>
        <w:rPr>
          <w:rFonts w:ascii="Times New Roman" w:hAnsi="Times New Roman"/>
          <w:sz w:val="24"/>
          <w:szCs w:val="24"/>
        </w:rPr>
      </w:pPr>
      <w:r w:rsidRPr="00824D2A">
        <w:rPr>
          <w:rFonts w:ascii="Times New Roman" w:hAnsi="Times New Roman"/>
          <w:sz w:val="24"/>
          <w:szCs w:val="24"/>
        </w:rPr>
        <w:t>Охват работников музея профессиональной переподготовкой (профстандарт) и повышением квалификации составит 75,0% (2019-2023гг.);</w:t>
      </w:r>
    </w:p>
    <w:p w:rsidR="005920F3" w:rsidRPr="00824D2A" w:rsidRDefault="005920F3" w:rsidP="005920F3">
      <w:pPr>
        <w:pStyle w:val="a3"/>
        <w:numPr>
          <w:ilvl w:val="0"/>
          <w:numId w:val="7"/>
        </w:numPr>
        <w:spacing w:line="240" w:lineRule="auto"/>
        <w:rPr>
          <w:rFonts w:ascii="Times New Roman" w:hAnsi="Times New Roman"/>
          <w:sz w:val="24"/>
          <w:szCs w:val="24"/>
        </w:rPr>
      </w:pPr>
      <w:r w:rsidRPr="00824D2A">
        <w:rPr>
          <w:rFonts w:ascii="Times New Roman" w:hAnsi="Times New Roman"/>
          <w:sz w:val="24"/>
          <w:szCs w:val="24"/>
        </w:rPr>
        <w:t>Создание комфортных, безопасных условий пребывания посетителей в помещениях музея (</w:t>
      </w:r>
      <w:r w:rsidRPr="00824D2A">
        <w:rPr>
          <w:rFonts w:ascii="Times New Roman" w:hAnsi="Times New Roman"/>
        </w:rPr>
        <w:t>на постоянной основе);</w:t>
      </w:r>
    </w:p>
    <w:p w:rsidR="005920F3" w:rsidRPr="00EA1E3D" w:rsidRDefault="005920F3" w:rsidP="005920F3">
      <w:pPr>
        <w:pStyle w:val="16"/>
        <w:numPr>
          <w:ilvl w:val="0"/>
          <w:numId w:val="7"/>
        </w:numPr>
        <w:spacing w:before="0" w:after="0" w:line="240" w:lineRule="auto"/>
        <w:contextualSpacing/>
        <w:jc w:val="both"/>
      </w:pPr>
      <w:r w:rsidRPr="00EA1E3D">
        <w:t xml:space="preserve">Организация и проведение мероприятий, посвященных </w:t>
      </w:r>
      <w:r>
        <w:t>10</w:t>
      </w:r>
      <w:r w:rsidRPr="00EA1E3D">
        <w:t xml:space="preserve">0-летию </w:t>
      </w:r>
      <w:r>
        <w:t>Музея истории Бурятии и Республики Бурятия</w:t>
      </w:r>
      <w:r w:rsidRPr="00EA1E3D">
        <w:t xml:space="preserve"> (20</w:t>
      </w:r>
      <w:r>
        <w:t>23);</w:t>
      </w:r>
    </w:p>
    <w:p w:rsidR="005920F3" w:rsidRDefault="005920F3" w:rsidP="005920F3">
      <w:pPr>
        <w:pStyle w:val="16"/>
        <w:numPr>
          <w:ilvl w:val="0"/>
          <w:numId w:val="7"/>
        </w:numPr>
        <w:spacing w:before="0" w:after="0" w:line="240" w:lineRule="auto"/>
        <w:contextualSpacing/>
        <w:jc w:val="both"/>
      </w:pPr>
      <w:r>
        <w:t>Разработка музейного сувенира и продвижения музейного продукта. Проведение ребрендинга имиджа Музея (2020);</w:t>
      </w:r>
    </w:p>
    <w:p w:rsidR="005920F3" w:rsidRDefault="005920F3" w:rsidP="005920F3">
      <w:pPr>
        <w:pStyle w:val="16"/>
        <w:numPr>
          <w:ilvl w:val="0"/>
          <w:numId w:val="7"/>
        </w:numPr>
        <w:spacing w:before="0" w:after="0" w:line="240" w:lineRule="auto"/>
        <w:contextualSpacing/>
        <w:jc w:val="both"/>
      </w:pPr>
      <w:r>
        <w:t>Реализация действующих экскурсионных маршрутов и создание новых культурно-познавательных проектов с использованием современных технологий (2019-2020гг.).</w:t>
      </w:r>
    </w:p>
    <w:p w:rsidR="005920F3" w:rsidRDefault="005920F3" w:rsidP="005920F3">
      <w:pPr>
        <w:pStyle w:val="16"/>
        <w:numPr>
          <w:ilvl w:val="0"/>
          <w:numId w:val="7"/>
        </w:numPr>
        <w:spacing w:before="0" w:after="0" w:line="240" w:lineRule="auto"/>
        <w:contextualSpacing/>
        <w:jc w:val="both"/>
      </w:pPr>
      <w:r>
        <w:t>Развитие инклюзивного туризма (2020-2021гг.);</w:t>
      </w:r>
    </w:p>
    <w:p w:rsidR="005920F3" w:rsidRDefault="005920F3" w:rsidP="005920F3">
      <w:pPr>
        <w:pStyle w:val="16"/>
        <w:numPr>
          <w:ilvl w:val="0"/>
          <w:numId w:val="7"/>
        </w:numPr>
        <w:spacing w:before="0" w:after="0" w:line="240" w:lineRule="auto"/>
        <w:contextualSpacing/>
        <w:jc w:val="both"/>
      </w:pPr>
      <w:r>
        <w:t>Увеличение количества выставочных проектов, осуществляемых в муниципальных образованиях на 60% (с 20 до 32 выездов) (2019-2023гг.);</w:t>
      </w:r>
    </w:p>
    <w:p w:rsidR="005920F3" w:rsidRDefault="005920F3" w:rsidP="005920F3">
      <w:pPr>
        <w:pStyle w:val="ac"/>
        <w:jc w:val="center"/>
        <w:rPr>
          <w:rFonts w:ascii="Times New Roman" w:hAnsi="Times New Roman"/>
          <w:b/>
        </w:rPr>
      </w:pPr>
    </w:p>
    <w:p w:rsidR="005D3B49" w:rsidRDefault="005D3B49" w:rsidP="005920F3">
      <w:pPr>
        <w:pStyle w:val="ac"/>
        <w:jc w:val="center"/>
        <w:rPr>
          <w:rFonts w:ascii="Times New Roman" w:hAnsi="Times New Roman"/>
          <w:b/>
        </w:rPr>
      </w:pPr>
    </w:p>
    <w:p w:rsidR="005D3B49" w:rsidRDefault="005D3B49" w:rsidP="005920F3">
      <w:pPr>
        <w:pStyle w:val="ac"/>
        <w:jc w:val="center"/>
        <w:rPr>
          <w:rFonts w:ascii="Times New Roman" w:hAnsi="Times New Roman"/>
          <w:b/>
        </w:rPr>
      </w:pPr>
    </w:p>
    <w:p w:rsidR="005D3B49" w:rsidRDefault="005D3B49" w:rsidP="005920F3">
      <w:pPr>
        <w:pStyle w:val="ac"/>
        <w:jc w:val="center"/>
        <w:rPr>
          <w:rFonts w:ascii="Times New Roman" w:hAnsi="Times New Roman"/>
          <w:b/>
        </w:rPr>
      </w:pPr>
    </w:p>
    <w:p w:rsidR="005920F3" w:rsidRDefault="005920F3" w:rsidP="005920F3">
      <w:pPr>
        <w:pStyle w:val="ac"/>
        <w:jc w:val="center"/>
        <w:rPr>
          <w:rFonts w:ascii="Times New Roman" w:hAnsi="Times New Roman"/>
          <w:b/>
        </w:rPr>
      </w:pPr>
      <w:r>
        <w:rPr>
          <w:rFonts w:ascii="Times New Roman" w:hAnsi="Times New Roman"/>
          <w:b/>
        </w:rPr>
        <w:t>Увеличение</w:t>
      </w:r>
      <w:r w:rsidRPr="005709DC">
        <w:rPr>
          <w:rFonts w:ascii="Times New Roman" w:hAnsi="Times New Roman"/>
          <w:b/>
        </w:rPr>
        <w:t xml:space="preserve"> к</w:t>
      </w:r>
      <w:r>
        <w:rPr>
          <w:rFonts w:ascii="Times New Roman" w:hAnsi="Times New Roman"/>
          <w:b/>
        </w:rPr>
        <w:t>оличества выставочных проектов,</w:t>
      </w:r>
    </w:p>
    <w:p w:rsidR="005920F3" w:rsidRPr="005709DC" w:rsidRDefault="005920F3" w:rsidP="005920F3">
      <w:pPr>
        <w:pStyle w:val="ac"/>
        <w:jc w:val="center"/>
        <w:rPr>
          <w:rFonts w:ascii="Times New Roman" w:hAnsi="Times New Roman"/>
          <w:b/>
        </w:rPr>
      </w:pPr>
      <w:r w:rsidRPr="005709DC">
        <w:rPr>
          <w:rFonts w:ascii="Times New Roman" w:hAnsi="Times New Roman"/>
          <w:b/>
        </w:rPr>
        <w:t>осуществляемых в муниципальных образованиях</w:t>
      </w:r>
    </w:p>
    <w:p w:rsidR="005920F3" w:rsidRDefault="005920F3" w:rsidP="005920F3">
      <w:pPr>
        <w:pStyle w:val="a3"/>
        <w:spacing w:line="240" w:lineRule="auto"/>
        <w:ind w:left="0"/>
        <w:jc w:val="right"/>
        <w:rPr>
          <w:rFonts w:ascii="Times New Roman" w:hAnsi="Times New Roman"/>
          <w:sz w:val="24"/>
          <w:szCs w:val="24"/>
        </w:rPr>
      </w:pPr>
      <w:r>
        <w:rPr>
          <w:rFonts w:ascii="Times New Roman" w:hAnsi="Times New Roman"/>
          <w:sz w:val="24"/>
          <w:szCs w:val="24"/>
        </w:rPr>
        <w:t>единица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1607"/>
        <w:gridCol w:w="1607"/>
        <w:gridCol w:w="1606"/>
        <w:gridCol w:w="1607"/>
        <w:gridCol w:w="1607"/>
      </w:tblGrid>
      <w:tr w:rsidR="005920F3" w:rsidRPr="00733EC0" w:rsidTr="0058318E">
        <w:trPr>
          <w:trHeight w:val="497"/>
        </w:trPr>
        <w:tc>
          <w:tcPr>
            <w:tcW w:w="1606"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sidRPr="00733EC0">
              <w:rPr>
                <w:rFonts w:ascii="Times New Roman" w:eastAsia="Times New Roman" w:hAnsi="Times New Roman" w:cs="Times New Roman"/>
                <w:color w:val="000000"/>
                <w:sz w:val="24"/>
                <w:szCs w:val="24"/>
              </w:rPr>
              <w:t>2018</w:t>
            </w:r>
          </w:p>
        </w:tc>
        <w:tc>
          <w:tcPr>
            <w:tcW w:w="160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60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606"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60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607" w:type="dxa"/>
            <w:vAlign w:val="center"/>
          </w:tcPr>
          <w:p w:rsidR="005920F3"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r>
      <w:tr w:rsidR="005920F3" w:rsidRPr="00733EC0" w:rsidTr="0058318E">
        <w:trPr>
          <w:trHeight w:val="300"/>
        </w:trPr>
        <w:tc>
          <w:tcPr>
            <w:tcW w:w="1606" w:type="dxa"/>
            <w:vAlign w:val="center"/>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60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60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606"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607" w:type="dxa"/>
            <w:shd w:val="clear" w:color="auto" w:fill="auto"/>
            <w:noWrap/>
            <w:vAlign w:val="center"/>
            <w:hideMark/>
          </w:tcPr>
          <w:p w:rsidR="005920F3" w:rsidRPr="00733EC0"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607" w:type="dxa"/>
            <w:vAlign w:val="center"/>
          </w:tcPr>
          <w:p w:rsidR="005920F3" w:rsidRPr="00FA7628" w:rsidRDefault="005920F3" w:rsidP="005831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bl>
    <w:p w:rsidR="005920F3" w:rsidRDefault="005920F3" w:rsidP="005920F3">
      <w:pPr>
        <w:pStyle w:val="16"/>
        <w:spacing w:before="0" w:after="0" w:line="240" w:lineRule="auto"/>
        <w:ind w:left="720"/>
        <w:contextualSpacing/>
        <w:jc w:val="both"/>
      </w:pPr>
    </w:p>
    <w:p w:rsidR="005920F3" w:rsidRPr="00955356" w:rsidRDefault="005920F3" w:rsidP="005920F3">
      <w:pPr>
        <w:pStyle w:val="16"/>
        <w:numPr>
          <w:ilvl w:val="0"/>
          <w:numId w:val="7"/>
        </w:numPr>
        <w:spacing w:before="0" w:after="0" w:line="240" w:lineRule="auto"/>
        <w:contextualSpacing/>
        <w:jc w:val="both"/>
      </w:pPr>
      <w:r w:rsidRPr="00955356">
        <w:t>Разработка ц</w:t>
      </w:r>
      <w:r w:rsidRPr="00955356">
        <w:rPr>
          <w:color w:val="231F20"/>
          <w:shd w:val="clear" w:color="auto" w:fill="FFFFFF"/>
        </w:rPr>
        <w:t xml:space="preserve">еновой стратегии (стратегия ценообразования) в целях обеспечения доступа к культурным ценностям для всех категорий населения (единый билет, музейный абонемент, оптимальная система скидок). </w:t>
      </w:r>
      <w:r w:rsidRPr="00955356">
        <w:t>(2019г.)</w:t>
      </w:r>
    </w:p>
    <w:p w:rsidR="005920F3" w:rsidRPr="00EA1E3D" w:rsidRDefault="005920F3" w:rsidP="005920F3">
      <w:pPr>
        <w:pStyle w:val="16"/>
        <w:numPr>
          <w:ilvl w:val="0"/>
          <w:numId w:val="7"/>
        </w:numPr>
        <w:spacing w:before="0" w:after="0" w:line="240" w:lineRule="auto"/>
        <w:contextualSpacing/>
        <w:jc w:val="both"/>
      </w:pPr>
      <w:r>
        <w:t>Внедрение эффективного менеджмента, рекламной политики и фандрайзинговых мероприятий (2019-2023гг.)</w:t>
      </w:r>
    </w:p>
    <w:p w:rsidR="005920F3" w:rsidRPr="00FC22DC" w:rsidRDefault="005920F3" w:rsidP="005920F3">
      <w:pPr>
        <w:pStyle w:val="16"/>
        <w:numPr>
          <w:ilvl w:val="0"/>
          <w:numId w:val="7"/>
        </w:numPr>
        <w:spacing w:before="0" w:after="0" w:line="240" w:lineRule="auto"/>
        <w:contextualSpacing/>
        <w:jc w:val="both"/>
      </w:pPr>
      <w:r>
        <w:t xml:space="preserve">Обеспечение средней заработной платы работников музея не ниже </w:t>
      </w:r>
      <w:r w:rsidRPr="00FC22DC">
        <w:rPr>
          <w:color w:val="000000"/>
        </w:rPr>
        <w:t>36214,1</w:t>
      </w:r>
      <w:r>
        <w:rPr>
          <w:color w:val="000000"/>
        </w:rPr>
        <w:t xml:space="preserve"> рублей.</w:t>
      </w:r>
    </w:p>
    <w:p w:rsidR="005D3B49" w:rsidRDefault="005D3B49" w:rsidP="005920F3">
      <w:pPr>
        <w:pStyle w:val="ac"/>
        <w:jc w:val="center"/>
        <w:rPr>
          <w:rFonts w:ascii="Times New Roman" w:hAnsi="Times New Roman"/>
          <w:b/>
          <w:sz w:val="24"/>
          <w:szCs w:val="24"/>
        </w:rPr>
      </w:pPr>
    </w:p>
    <w:p w:rsidR="005920F3" w:rsidRDefault="005920F3" w:rsidP="005920F3">
      <w:pPr>
        <w:pStyle w:val="ac"/>
        <w:jc w:val="center"/>
        <w:rPr>
          <w:rFonts w:ascii="Times New Roman" w:hAnsi="Times New Roman"/>
          <w:b/>
          <w:sz w:val="24"/>
          <w:szCs w:val="24"/>
        </w:rPr>
      </w:pPr>
      <w:r>
        <w:rPr>
          <w:rFonts w:ascii="Times New Roman" w:hAnsi="Times New Roman"/>
          <w:b/>
          <w:sz w:val="24"/>
          <w:szCs w:val="24"/>
        </w:rPr>
        <w:t>Уровень</w:t>
      </w:r>
      <w:r w:rsidRPr="00A10DCA">
        <w:rPr>
          <w:rFonts w:ascii="Times New Roman" w:hAnsi="Times New Roman"/>
          <w:b/>
          <w:sz w:val="24"/>
          <w:szCs w:val="24"/>
        </w:rPr>
        <w:t xml:space="preserve"> средней заработной платы</w:t>
      </w:r>
    </w:p>
    <w:p w:rsidR="005920F3" w:rsidRPr="00071B53" w:rsidRDefault="005920F3" w:rsidP="005920F3">
      <w:pPr>
        <w:pStyle w:val="ac"/>
        <w:jc w:val="right"/>
        <w:rPr>
          <w:rFonts w:ascii="Times New Roman" w:hAnsi="Times New Roman"/>
          <w:sz w:val="20"/>
          <w:szCs w:val="20"/>
        </w:rPr>
      </w:pPr>
      <w:r>
        <w:rPr>
          <w:rFonts w:ascii="Times New Roman" w:hAnsi="Times New Roman"/>
          <w:sz w:val="20"/>
          <w:szCs w:val="20"/>
        </w:rPr>
        <w:t>рублей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48"/>
        <w:gridCol w:w="1048"/>
        <w:gridCol w:w="1048"/>
        <w:gridCol w:w="1048"/>
        <w:gridCol w:w="1048"/>
        <w:gridCol w:w="1048"/>
        <w:gridCol w:w="1048"/>
      </w:tblGrid>
      <w:tr w:rsidR="005920F3" w:rsidRPr="00DB689F" w:rsidTr="0058318E">
        <w:tc>
          <w:tcPr>
            <w:tcW w:w="2235" w:type="dxa"/>
            <w:vAlign w:val="center"/>
          </w:tcPr>
          <w:p w:rsidR="005920F3" w:rsidRPr="00DB689F" w:rsidRDefault="005920F3" w:rsidP="0058318E">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1048"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2013</w:t>
            </w:r>
          </w:p>
        </w:tc>
        <w:tc>
          <w:tcPr>
            <w:tcW w:w="1048"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2014</w:t>
            </w:r>
          </w:p>
        </w:tc>
        <w:tc>
          <w:tcPr>
            <w:tcW w:w="1048"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2015</w:t>
            </w:r>
          </w:p>
        </w:tc>
        <w:tc>
          <w:tcPr>
            <w:tcW w:w="1048"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2016</w:t>
            </w:r>
          </w:p>
        </w:tc>
        <w:tc>
          <w:tcPr>
            <w:tcW w:w="1048"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2017</w:t>
            </w:r>
          </w:p>
        </w:tc>
        <w:tc>
          <w:tcPr>
            <w:tcW w:w="1048" w:type="dxa"/>
            <w:vAlign w:val="center"/>
          </w:tcPr>
          <w:p w:rsidR="005920F3" w:rsidRPr="00DB689F" w:rsidRDefault="005920F3" w:rsidP="0058318E">
            <w:pPr>
              <w:spacing w:after="0" w:line="240" w:lineRule="auto"/>
              <w:jc w:val="center"/>
              <w:rPr>
                <w:rFonts w:ascii="Times New Roman" w:hAnsi="Times New Roman"/>
                <w:sz w:val="24"/>
                <w:szCs w:val="24"/>
              </w:rPr>
            </w:pPr>
            <w:r w:rsidRPr="00DB689F">
              <w:rPr>
                <w:rFonts w:ascii="Times New Roman" w:hAnsi="Times New Roman"/>
                <w:sz w:val="24"/>
                <w:szCs w:val="24"/>
              </w:rPr>
              <w:t>201</w:t>
            </w:r>
            <w:r>
              <w:rPr>
                <w:rFonts w:ascii="Times New Roman" w:hAnsi="Times New Roman"/>
                <w:sz w:val="24"/>
                <w:szCs w:val="24"/>
              </w:rPr>
              <w:t>8</w:t>
            </w:r>
          </w:p>
        </w:tc>
        <w:tc>
          <w:tcPr>
            <w:tcW w:w="1048" w:type="dxa"/>
            <w:vAlign w:val="center"/>
          </w:tcPr>
          <w:p w:rsidR="005920F3" w:rsidRPr="00DB689F" w:rsidRDefault="005920F3" w:rsidP="0058318E">
            <w:pPr>
              <w:spacing w:after="0" w:line="240" w:lineRule="auto"/>
              <w:jc w:val="center"/>
              <w:rPr>
                <w:rFonts w:ascii="Times New Roman" w:hAnsi="Times New Roman"/>
                <w:sz w:val="24"/>
                <w:szCs w:val="24"/>
              </w:rPr>
            </w:pPr>
            <w:r>
              <w:rPr>
                <w:rFonts w:ascii="Times New Roman" w:hAnsi="Times New Roman"/>
                <w:sz w:val="24"/>
                <w:szCs w:val="24"/>
              </w:rPr>
              <w:t>2019-2023</w:t>
            </w:r>
          </w:p>
        </w:tc>
      </w:tr>
      <w:tr w:rsidR="005920F3" w:rsidRPr="00DB689F" w:rsidTr="0058318E">
        <w:tc>
          <w:tcPr>
            <w:tcW w:w="2235" w:type="dxa"/>
          </w:tcPr>
          <w:p w:rsidR="005920F3" w:rsidRPr="00965AB4" w:rsidRDefault="005920F3" w:rsidP="0058318E">
            <w:pPr>
              <w:spacing w:after="0" w:line="240" w:lineRule="auto"/>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Размер заработной платы</w:t>
            </w:r>
            <w:r>
              <w:rPr>
                <w:rFonts w:ascii="Times New Roman" w:eastAsia="Times New Roman" w:hAnsi="Times New Roman" w:cs="Times New Roman"/>
                <w:color w:val="000000"/>
                <w:sz w:val="24"/>
                <w:szCs w:val="24"/>
              </w:rPr>
              <w:t xml:space="preserve">, </w:t>
            </w:r>
            <w:r w:rsidRPr="00965AB4">
              <w:rPr>
                <w:rFonts w:ascii="Times New Roman" w:eastAsia="Times New Roman" w:hAnsi="Times New Roman" w:cs="Times New Roman"/>
                <w:color w:val="000000"/>
                <w:sz w:val="24"/>
                <w:szCs w:val="24"/>
              </w:rPr>
              <w:t>руб.</w:t>
            </w:r>
          </w:p>
        </w:tc>
        <w:tc>
          <w:tcPr>
            <w:tcW w:w="1048"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17231,4</w:t>
            </w:r>
          </w:p>
        </w:tc>
        <w:tc>
          <w:tcPr>
            <w:tcW w:w="1048"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22380,8</w:t>
            </w:r>
          </w:p>
        </w:tc>
        <w:tc>
          <w:tcPr>
            <w:tcW w:w="1048"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22577,6</w:t>
            </w:r>
          </w:p>
        </w:tc>
        <w:tc>
          <w:tcPr>
            <w:tcW w:w="1048"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22751,1</w:t>
            </w:r>
          </w:p>
        </w:tc>
        <w:tc>
          <w:tcPr>
            <w:tcW w:w="1048"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29943,5</w:t>
            </w:r>
          </w:p>
        </w:tc>
        <w:tc>
          <w:tcPr>
            <w:tcW w:w="1048" w:type="dxa"/>
          </w:tcPr>
          <w:p w:rsidR="005920F3" w:rsidRPr="00965AB4" w:rsidRDefault="005920F3" w:rsidP="0058318E">
            <w:pPr>
              <w:spacing w:after="0" w:line="240" w:lineRule="auto"/>
              <w:jc w:val="center"/>
              <w:rPr>
                <w:rFonts w:ascii="Times New Roman" w:hAnsi="Times New Roman" w:cs="Times New Roman"/>
                <w:sz w:val="24"/>
                <w:szCs w:val="24"/>
              </w:rPr>
            </w:pPr>
            <w:r w:rsidRPr="00965AB4">
              <w:rPr>
                <w:rFonts w:ascii="Times New Roman" w:eastAsia="Times New Roman" w:hAnsi="Times New Roman" w:cs="Times New Roman"/>
                <w:color w:val="000000"/>
                <w:sz w:val="24"/>
                <w:szCs w:val="24"/>
              </w:rPr>
              <w:t>36214,1</w:t>
            </w:r>
          </w:p>
        </w:tc>
        <w:tc>
          <w:tcPr>
            <w:tcW w:w="1048" w:type="dxa"/>
          </w:tcPr>
          <w:p w:rsidR="005920F3" w:rsidRPr="00965AB4" w:rsidRDefault="005920F3" w:rsidP="0058318E">
            <w:pPr>
              <w:spacing w:after="0" w:line="240" w:lineRule="auto"/>
              <w:jc w:val="center"/>
              <w:rPr>
                <w:rFonts w:ascii="Times New Roman" w:eastAsia="Times New Roman" w:hAnsi="Times New Roman" w:cs="Times New Roman"/>
                <w:color w:val="000000"/>
                <w:sz w:val="24"/>
                <w:szCs w:val="24"/>
              </w:rPr>
            </w:pPr>
            <w:r w:rsidRPr="00965AB4">
              <w:rPr>
                <w:rFonts w:ascii="Times New Roman" w:eastAsia="Times New Roman" w:hAnsi="Times New Roman" w:cs="Times New Roman"/>
                <w:color w:val="000000"/>
                <w:sz w:val="24"/>
                <w:szCs w:val="24"/>
              </w:rPr>
              <w:t>36214,1</w:t>
            </w:r>
          </w:p>
        </w:tc>
      </w:tr>
    </w:tbl>
    <w:p w:rsidR="005920F3" w:rsidRDefault="005920F3" w:rsidP="005920F3">
      <w:pPr>
        <w:pStyle w:val="a3"/>
        <w:spacing w:line="240" w:lineRule="auto"/>
        <w:ind w:left="1080" w:firstLine="0"/>
        <w:rPr>
          <w:rFonts w:ascii="Times New Roman" w:hAnsi="Times New Roman"/>
          <w:sz w:val="24"/>
          <w:szCs w:val="24"/>
        </w:rPr>
      </w:pPr>
    </w:p>
    <w:p w:rsidR="005920F3" w:rsidRDefault="005920F3" w:rsidP="005920F3">
      <w:pPr>
        <w:pStyle w:val="a3"/>
        <w:spacing w:line="240" w:lineRule="auto"/>
        <w:ind w:left="0"/>
        <w:rPr>
          <w:rFonts w:ascii="Times New Roman" w:hAnsi="Times New Roman"/>
          <w:sz w:val="24"/>
          <w:szCs w:val="24"/>
        </w:rPr>
      </w:pPr>
      <w:r>
        <w:rPr>
          <w:rFonts w:ascii="Times New Roman" w:hAnsi="Times New Roman"/>
          <w:sz w:val="24"/>
          <w:szCs w:val="24"/>
        </w:rPr>
        <w:t>Реализация Программы на 2018-2023 гг. позволит Музею в 2023 году поднять уровень доходов и достойно встретить 100-летие Республики Бурятия с качественными и количественными изменениями:</w:t>
      </w:r>
    </w:p>
    <w:p w:rsidR="005920F3" w:rsidRDefault="005920F3" w:rsidP="005920F3">
      <w:pPr>
        <w:pStyle w:val="a3"/>
        <w:numPr>
          <w:ilvl w:val="0"/>
          <w:numId w:val="8"/>
        </w:numPr>
        <w:tabs>
          <w:tab w:val="left" w:pos="709"/>
        </w:tabs>
        <w:spacing w:line="240" w:lineRule="auto"/>
        <w:ind w:left="0" w:firstLine="426"/>
        <w:rPr>
          <w:rFonts w:ascii="Times New Roman" w:hAnsi="Times New Roman"/>
          <w:sz w:val="24"/>
          <w:szCs w:val="24"/>
        </w:rPr>
      </w:pPr>
      <w:r>
        <w:rPr>
          <w:rFonts w:ascii="Times New Roman" w:hAnsi="Times New Roman"/>
          <w:sz w:val="24"/>
          <w:szCs w:val="24"/>
        </w:rPr>
        <w:t>с максимально обновленной и расширенной постоянной экспозицией, комплексом доступных для посещения фондов открытого хранения;</w:t>
      </w:r>
    </w:p>
    <w:p w:rsidR="005920F3" w:rsidRDefault="005920F3" w:rsidP="005920F3">
      <w:pPr>
        <w:pStyle w:val="a3"/>
        <w:numPr>
          <w:ilvl w:val="0"/>
          <w:numId w:val="8"/>
        </w:numPr>
        <w:tabs>
          <w:tab w:val="left" w:pos="709"/>
        </w:tabs>
        <w:spacing w:line="240" w:lineRule="auto"/>
        <w:ind w:left="0" w:firstLine="426"/>
        <w:rPr>
          <w:rFonts w:ascii="Times New Roman" w:hAnsi="Times New Roman"/>
          <w:sz w:val="24"/>
          <w:szCs w:val="24"/>
        </w:rPr>
      </w:pPr>
      <w:r>
        <w:rPr>
          <w:rFonts w:ascii="Times New Roman" w:hAnsi="Times New Roman"/>
          <w:sz w:val="24"/>
          <w:szCs w:val="24"/>
        </w:rPr>
        <w:t>обновленными входными зонами;</w:t>
      </w:r>
    </w:p>
    <w:p w:rsidR="005920F3" w:rsidRDefault="005920F3" w:rsidP="005920F3">
      <w:pPr>
        <w:pStyle w:val="a3"/>
        <w:numPr>
          <w:ilvl w:val="0"/>
          <w:numId w:val="8"/>
        </w:numPr>
        <w:tabs>
          <w:tab w:val="left" w:pos="709"/>
        </w:tabs>
        <w:spacing w:line="240" w:lineRule="auto"/>
        <w:ind w:left="0" w:firstLine="426"/>
        <w:rPr>
          <w:rFonts w:ascii="Times New Roman" w:hAnsi="Times New Roman"/>
          <w:sz w:val="24"/>
          <w:szCs w:val="24"/>
        </w:rPr>
      </w:pPr>
      <w:r>
        <w:rPr>
          <w:rFonts w:ascii="Times New Roman" w:hAnsi="Times New Roman"/>
          <w:sz w:val="24"/>
          <w:szCs w:val="24"/>
        </w:rPr>
        <w:t>сформированной доступной средой для посещениями маломобильными группами;</w:t>
      </w:r>
    </w:p>
    <w:p w:rsidR="005920F3" w:rsidRDefault="005920F3" w:rsidP="005920F3">
      <w:pPr>
        <w:pStyle w:val="a3"/>
        <w:numPr>
          <w:ilvl w:val="0"/>
          <w:numId w:val="8"/>
        </w:numPr>
        <w:tabs>
          <w:tab w:val="left" w:pos="709"/>
        </w:tabs>
        <w:spacing w:line="240" w:lineRule="auto"/>
        <w:ind w:left="0" w:firstLine="426"/>
        <w:rPr>
          <w:rFonts w:ascii="Times New Roman" w:hAnsi="Times New Roman"/>
          <w:sz w:val="24"/>
          <w:szCs w:val="24"/>
        </w:rPr>
      </w:pPr>
      <w:r>
        <w:rPr>
          <w:rFonts w:ascii="Times New Roman" w:hAnsi="Times New Roman"/>
          <w:sz w:val="24"/>
          <w:szCs w:val="24"/>
        </w:rPr>
        <w:t>прочной репутацией в качестве комфортной и эффективной площадки для межмузейной коммуникации;</w:t>
      </w:r>
    </w:p>
    <w:p w:rsidR="005920F3" w:rsidRDefault="005920F3" w:rsidP="005920F3">
      <w:pPr>
        <w:pStyle w:val="a3"/>
        <w:numPr>
          <w:ilvl w:val="0"/>
          <w:numId w:val="8"/>
        </w:numPr>
        <w:tabs>
          <w:tab w:val="left" w:pos="709"/>
        </w:tabs>
        <w:spacing w:line="240" w:lineRule="auto"/>
        <w:ind w:left="0" w:firstLine="426"/>
        <w:rPr>
          <w:rFonts w:ascii="Times New Roman" w:hAnsi="Times New Roman"/>
          <w:sz w:val="24"/>
          <w:szCs w:val="24"/>
        </w:rPr>
      </w:pPr>
      <w:r>
        <w:rPr>
          <w:rFonts w:ascii="Times New Roman" w:hAnsi="Times New Roman"/>
          <w:sz w:val="24"/>
          <w:szCs w:val="24"/>
        </w:rPr>
        <w:t>с устойчивым имиджем привлекательного пространства для интеллектуального досуга разных адресных групп;</w:t>
      </w:r>
    </w:p>
    <w:p w:rsidR="005920F3" w:rsidRDefault="005920F3" w:rsidP="005920F3">
      <w:pPr>
        <w:pStyle w:val="a3"/>
        <w:numPr>
          <w:ilvl w:val="0"/>
          <w:numId w:val="8"/>
        </w:numPr>
        <w:tabs>
          <w:tab w:val="left" w:pos="709"/>
        </w:tabs>
        <w:spacing w:line="240" w:lineRule="auto"/>
        <w:ind w:left="0" w:firstLine="426"/>
        <w:rPr>
          <w:rFonts w:ascii="Times New Roman" w:hAnsi="Times New Roman"/>
          <w:sz w:val="24"/>
          <w:szCs w:val="24"/>
        </w:rPr>
      </w:pPr>
      <w:r>
        <w:rPr>
          <w:rFonts w:ascii="Times New Roman" w:hAnsi="Times New Roman"/>
          <w:sz w:val="24"/>
          <w:szCs w:val="24"/>
        </w:rPr>
        <w:t xml:space="preserve">с увеличенной сетью муниципальных музеев в районах Республики Бурятии; </w:t>
      </w:r>
    </w:p>
    <w:p w:rsidR="005920F3" w:rsidRPr="00947158" w:rsidRDefault="005920F3" w:rsidP="005920F3">
      <w:pPr>
        <w:pStyle w:val="a3"/>
        <w:numPr>
          <w:ilvl w:val="0"/>
          <w:numId w:val="8"/>
        </w:numPr>
        <w:tabs>
          <w:tab w:val="left" w:pos="709"/>
        </w:tabs>
        <w:spacing w:line="240" w:lineRule="auto"/>
        <w:ind w:left="0" w:firstLine="426"/>
        <w:rPr>
          <w:rFonts w:ascii="Times New Roman" w:hAnsi="Times New Roman"/>
          <w:sz w:val="24"/>
          <w:szCs w:val="24"/>
        </w:rPr>
      </w:pPr>
      <w:r>
        <w:rPr>
          <w:rFonts w:ascii="Times New Roman" w:hAnsi="Times New Roman"/>
          <w:sz w:val="24"/>
          <w:szCs w:val="24"/>
        </w:rPr>
        <w:t>увеличенными доходами за счет смены рекламной стратегии, роста количества посетителей, расширения спектра музейных и образовательных услуг.</w:t>
      </w:r>
    </w:p>
    <w:p w:rsidR="00F4189B" w:rsidRDefault="00F4189B"/>
    <w:sectPr w:rsidR="00F4189B" w:rsidSect="00C067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85" w:rsidRDefault="00EE7F85" w:rsidP="00866FC4">
      <w:pPr>
        <w:spacing w:after="0" w:line="240" w:lineRule="auto"/>
      </w:pPr>
      <w:r>
        <w:separator/>
      </w:r>
    </w:p>
  </w:endnote>
  <w:endnote w:type="continuationSeparator" w:id="1">
    <w:p w:rsidR="00EE7F85" w:rsidRDefault="00EE7F85" w:rsidP="00866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9D" w:rsidRDefault="00EE7F8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73"/>
      <w:docPartObj>
        <w:docPartGallery w:val="Page Numbers (Bottom of Page)"/>
        <w:docPartUnique/>
      </w:docPartObj>
    </w:sdtPr>
    <w:sdtContent>
      <w:p w:rsidR="007C269D" w:rsidRDefault="00D30351">
        <w:pPr>
          <w:pStyle w:val="af0"/>
          <w:jc w:val="center"/>
        </w:pPr>
        <w:r>
          <w:rPr>
            <w:noProof/>
          </w:rPr>
          <w:fldChar w:fldCharType="begin"/>
        </w:r>
        <w:r w:rsidR="00585A72">
          <w:rPr>
            <w:noProof/>
          </w:rPr>
          <w:instrText xml:space="preserve"> PAGE   \* MERGEFORMAT </w:instrText>
        </w:r>
        <w:r>
          <w:rPr>
            <w:noProof/>
          </w:rPr>
          <w:fldChar w:fldCharType="separate"/>
        </w:r>
        <w:r w:rsidR="000D32D1">
          <w:rPr>
            <w:noProof/>
          </w:rPr>
          <w:t>1</w:t>
        </w:r>
        <w:r>
          <w:rPr>
            <w:noProof/>
          </w:rPr>
          <w:fldChar w:fldCharType="end"/>
        </w:r>
      </w:p>
    </w:sdtContent>
  </w:sdt>
  <w:p w:rsidR="007C269D" w:rsidRDefault="00EE7F8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9D" w:rsidRDefault="00EE7F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85" w:rsidRDefault="00EE7F85" w:rsidP="00866FC4">
      <w:pPr>
        <w:spacing w:after="0" w:line="240" w:lineRule="auto"/>
      </w:pPr>
      <w:r>
        <w:separator/>
      </w:r>
    </w:p>
  </w:footnote>
  <w:footnote w:type="continuationSeparator" w:id="1">
    <w:p w:rsidR="00EE7F85" w:rsidRDefault="00EE7F85" w:rsidP="00866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9D" w:rsidRDefault="00EE7F8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9D" w:rsidRDefault="00EE7F8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9D" w:rsidRDefault="00EE7F8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6CF"/>
    <w:multiLevelType w:val="hybridMultilevel"/>
    <w:tmpl w:val="6318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E83D01"/>
    <w:multiLevelType w:val="multilevel"/>
    <w:tmpl w:val="5FEA102A"/>
    <w:lvl w:ilvl="0">
      <w:start w:val="1"/>
      <w:numFmt w:val="upperRoman"/>
      <w:lvlText w:val="%1."/>
      <w:lvlJc w:val="left"/>
      <w:pPr>
        <w:ind w:left="1080"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2688" w:hanging="108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464" w:hanging="1440"/>
      </w:pPr>
      <w:rPr>
        <w:rFonts w:cs="Times New Roman" w:hint="default"/>
      </w:rPr>
    </w:lvl>
  </w:abstractNum>
  <w:abstractNum w:abstractNumId="2">
    <w:nsid w:val="34DF0E29"/>
    <w:multiLevelType w:val="hybridMultilevel"/>
    <w:tmpl w:val="33CA59F2"/>
    <w:lvl w:ilvl="0" w:tplc="B170AA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C007C"/>
    <w:multiLevelType w:val="hybridMultilevel"/>
    <w:tmpl w:val="816C6AD4"/>
    <w:lvl w:ilvl="0" w:tplc="8F7E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7A2688"/>
    <w:multiLevelType w:val="hybridMultilevel"/>
    <w:tmpl w:val="7576A572"/>
    <w:lvl w:ilvl="0" w:tplc="A6D23270">
      <w:start w:val="1"/>
      <w:numFmt w:val="decimal"/>
      <w:lvlText w:val="%1."/>
      <w:lvlJc w:val="left"/>
      <w:pPr>
        <w:tabs>
          <w:tab w:val="num" w:pos="1662"/>
        </w:tabs>
        <w:ind w:left="1662"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5B8C4B61"/>
    <w:multiLevelType w:val="hybridMultilevel"/>
    <w:tmpl w:val="0E8A0524"/>
    <w:lvl w:ilvl="0" w:tplc="8F7E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6F2809"/>
    <w:multiLevelType w:val="hybridMultilevel"/>
    <w:tmpl w:val="4AA6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3B2113"/>
    <w:multiLevelType w:val="hybridMultilevel"/>
    <w:tmpl w:val="27984C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0F3"/>
    <w:rsid w:val="00026CC9"/>
    <w:rsid w:val="000D32D1"/>
    <w:rsid w:val="002475B6"/>
    <w:rsid w:val="00585A72"/>
    <w:rsid w:val="005920F3"/>
    <w:rsid w:val="005D3B49"/>
    <w:rsid w:val="00672611"/>
    <w:rsid w:val="00681CF2"/>
    <w:rsid w:val="007B1105"/>
    <w:rsid w:val="007E5E76"/>
    <w:rsid w:val="00866FC4"/>
    <w:rsid w:val="0089244D"/>
    <w:rsid w:val="00D30351"/>
    <w:rsid w:val="00EE7F85"/>
    <w:rsid w:val="00F4189B"/>
    <w:rsid w:val="00F62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920F3"/>
    <w:rPr>
      <w:rFonts w:eastAsiaTheme="minorEastAsia"/>
      <w:lang w:eastAsia="ru-RU"/>
    </w:rPr>
  </w:style>
  <w:style w:type="paragraph" w:styleId="1">
    <w:name w:val="heading 1"/>
    <w:basedOn w:val="a"/>
    <w:next w:val="a"/>
    <w:link w:val="10"/>
    <w:uiPriority w:val="99"/>
    <w:qFormat/>
    <w:rsid w:val="00592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2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0F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920F3"/>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5920F3"/>
    <w:pPr>
      <w:spacing w:after="0" w:line="720" w:lineRule="auto"/>
      <w:ind w:left="720" w:firstLine="709"/>
      <w:contextualSpacing/>
      <w:jc w:val="both"/>
    </w:pPr>
    <w:rPr>
      <w:rFonts w:ascii="Calibri" w:eastAsia="Times New Roman" w:hAnsi="Calibri" w:cs="Times New Roman"/>
      <w:lang w:eastAsia="en-US"/>
    </w:rPr>
  </w:style>
  <w:style w:type="paragraph" w:styleId="a4">
    <w:name w:val="TOC Heading"/>
    <w:basedOn w:val="1"/>
    <w:next w:val="a"/>
    <w:uiPriority w:val="99"/>
    <w:qFormat/>
    <w:rsid w:val="005920F3"/>
    <w:pPr>
      <w:outlineLvl w:val="9"/>
    </w:pPr>
    <w:rPr>
      <w:rFonts w:ascii="Cambria" w:eastAsia="Times New Roman" w:hAnsi="Cambria" w:cs="Times New Roman"/>
      <w:color w:val="365F91"/>
      <w:lang w:eastAsia="en-US"/>
    </w:rPr>
  </w:style>
  <w:style w:type="paragraph" w:styleId="11">
    <w:name w:val="toc 1"/>
    <w:basedOn w:val="a"/>
    <w:next w:val="a"/>
    <w:autoRedefine/>
    <w:uiPriority w:val="99"/>
    <w:rsid w:val="005920F3"/>
    <w:pPr>
      <w:tabs>
        <w:tab w:val="right" w:leader="dot" w:pos="9214"/>
      </w:tabs>
      <w:spacing w:after="0" w:line="360" w:lineRule="auto"/>
      <w:ind w:left="-284"/>
    </w:pPr>
    <w:rPr>
      <w:rFonts w:ascii="Calibri" w:eastAsia="Times New Roman" w:hAnsi="Calibri" w:cs="Times New Roman"/>
      <w:lang w:eastAsia="en-US"/>
    </w:rPr>
  </w:style>
  <w:style w:type="table" w:styleId="a5">
    <w:name w:val="Table Grid"/>
    <w:basedOn w:val="a1"/>
    <w:uiPriority w:val="39"/>
    <w:rsid w:val="00592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5920F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rsid w:val="005920F3"/>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5920F3"/>
    <w:rPr>
      <w:rFonts w:ascii="Times New Roman" w:eastAsia="Times New Roman" w:hAnsi="Times New Roman" w:cs="Times New Roman"/>
      <w:sz w:val="20"/>
      <w:szCs w:val="20"/>
      <w:lang w:eastAsia="ru-RU"/>
    </w:rPr>
  </w:style>
  <w:style w:type="paragraph" w:customStyle="1" w:styleId="Default">
    <w:name w:val="Default"/>
    <w:uiPriority w:val="99"/>
    <w:rsid w:val="005920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1"/>
    <w:uiPriority w:val="99"/>
    <w:qFormat/>
    <w:rsid w:val="005920F3"/>
    <w:pPr>
      <w:tabs>
        <w:tab w:val="left" w:pos="708"/>
      </w:tabs>
      <w:suppressAutoHyphens/>
      <w:spacing w:after="0" w:line="240" w:lineRule="auto"/>
    </w:pPr>
    <w:rPr>
      <w:rFonts w:eastAsia="Times New Roman" w:cs="Calibri"/>
      <w:color w:val="00000A"/>
      <w:sz w:val="24"/>
    </w:rPr>
  </w:style>
  <w:style w:type="character" w:styleId="a9">
    <w:name w:val="Strong"/>
    <w:basedOn w:val="a0"/>
    <w:uiPriority w:val="22"/>
    <w:qFormat/>
    <w:rsid w:val="005920F3"/>
    <w:rPr>
      <w:b/>
      <w:bCs/>
    </w:rPr>
  </w:style>
  <w:style w:type="paragraph" w:styleId="aa">
    <w:name w:val="Body Text"/>
    <w:basedOn w:val="a"/>
    <w:link w:val="ab"/>
    <w:rsid w:val="005920F3"/>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5920F3"/>
    <w:rPr>
      <w:rFonts w:ascii="Times New Roman" w:eastAsia="Times New Roman" w:hAnsi="Times New Roman" w:cs="Times New Roman"/>
      <w:b/>
      <w:bCs/>
      <w:sz w:val="24"/>
      <w:szCs w:val="24"/>
      <w:lang w:eastAsia="ru-RU"/>
    </w:rPr>
  </w:style>
  <w:style w:type="character" w:customStyle="1" w:styleId="textexposedshow">
    <w:name w:val="text_exposed_show"/>
    <w:basedOn w:val="a0"/>
    <w:rsid w:val="005920F3"/>
  </w:style>
  <w:style w:type="paragraph" w:styleId="ac">
    <w:name w:val="No Spacing"/>
    <w:uiPriority w:val="1"/>
    <w:qFormat/>
    <w:rsid w:val="005920F3"/>
    <w:pPr>
      <w:spacing w:after="0" w:line="240" w:lineRule="auto"/>
    </w:pPr>
    <w:rPr>
      <w:rFonts w:ascii="Calibri" w:eastAsia="Calibri" w:hAnsi="Calibri" w:cs="Times New Roman"/>
    </w:rPr>
  </w:style>
  <w:style w:type="paragraph" w:customStyle="1" w:styleId="ad">
    <w:name w:val="Стандарт"/>
    <w:basedOn w:val="a"/>
    <w:uiPriority w:val="99"/>
    <w:rsid w:val="005920F3"/>
    <w:pPr>
      <w:spacing w:before="240" w:after="0" w:line="312" w:lineRule="auto"/>
      <w:ind w:firstLine="709"/>
    </w:pPr>
    <w:rPr>
      <w:rFonts w:ascii="NTTimes/Cyrillic" w:eastAsia="Times New Roman" w:hAnsi="NTTimes/Cyrillic" w:cs="Times New Roman"/>
      <w:sz w:val="24"/>
      <w:szCs w:val="24"/>
    </w:rPr>
  </w:style>
  <w:style w:type="paragraph" w:styleId="ae">
    <w:name w:val="header"/>
    <w:basedOn w:val="a"/>
    <w:link w:val="af"/>
    <w:uiPriority w:val="99"/>
    <w:semiHidden/>
    <w:rsid w:val="005920F3"/>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uiPriority w:val="99"/>
    <w:semiHidden/>
    <w:rsid w:val="005920F3"/>
    <w:rPr>
      <w:rFonts w:ascii="Calibri" w:eastAsia="Times New Roman" w:hAnsi="Calibri" w:cs="Times New Roman"/>
      <w:lang w:eastAsia="ru-RU"/>
    </w:rPr>
  </w:style>
  <w:style w:type="paragraph" w:styleId="af0">
    <w:name w:val="footer"/>
    <w:basedOn w:val="a"/>
    <w:link w:val="af1"/>
    <w:uiPriority w:val="99"/>
    <w:rsid w:val="005920F3"/>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rsid w:val="005920F3"/>
    <w:rPr>
      <w:rFonts w:ascii="Calibri" w:eastAsia="Times New Roman" w:hAnsi="Calibri" w:cs="Times New Roman"/>
      <w:lang w:eastAsia="ru-RU"/>
    </w:rPr>
  </w:style>
  <w:style w:type="paragraph" w:styleId="af2">
    <w:name w:val="Balloon Text"/>
    <w:basedOn w:val="a"/>
    <w:link w:val="af3"/>
    <w:uiPriority w:val="99"/>
    <w:semiHidden/>
    <w:rsid w:val="005920F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5920F3"/>
    <w:rPr>
      <w:rFonts w:ascii="Tahoma" w:eastAsia="Times New Roman" w:hAnsi="Tahoma" w:cs="Tahoma"/>
      <w:sz w:val="16"/>
      <w:szCs w:val="16"/>
      <w:lang w:eastAsia="ru-RU"/>
    </w:rPr>
  </w:style>
  <w:style w:type="character" w:styleId="af4">
    <w:name w:val="Hyperlink"/>
    <w:basedOn w:val="a0"/>
    <w:uiPriority w:val="99"/>
    <w:rsid w:val="005920F3"/>
    <w:rPr>
      <w:rFonts w:cs="Times New Roman"/>
      <w:color w:val="0000FF"/>
      <w:u w:val="single"/>
    </w:rPr>
  </w:style>
  <w:style w:type="character" w:customStyle="1" w:styleId="13">
    <w:name w:val="Гиперссылка1"/>
    <w:basedOn w:val="a0"/>
    <w:link w:val="14"/>
    <w:uiPriority w:val="99"/>
    <w:qFormat/>
    <w:rsid w:val="005920F3"/>
    <w:rPr>
      <w:color w:val="0000FF"/>
      <w:u w:val="single"/>
    </w:rPr>
  </w:style>
  <w:style w:type="paragraph" w:customStyle="1" w:styleId="14">
    <w:name w:val="Стиль1"/>
    <w:basedOn w:val="12"/>
    <w:link w:val="13"/>
    <w:uiPriority w:val="99"/>
    <w:qFormat/>
    <w:rsid w:val="005920F3"/>
    <w:rPr>
      <w:rFonts w:eastAsiaTheme="minorHAnsi" w:cstheme="minorBidi"/>
      <w:color w:val="0000FF"/>
      <w:sz w:val="22"/>
      <w:u w:val="single"/>
    </w:rPr>
  </w:style>
  <w:style w:type="character" w:customStyle="1" w:styleId="af5">
    <w:name w:val="Основной текст_"/>
    <w:basedOn w:val="a0"/>
    <w:link w:val="15"/>
    <w:rsid w:val="005920F3"/>
    <w:rPr>
      <w:rFonts w:ascii="Times New Roman" w:eastAsia="Times New Roman" w:hAnsi="Times New Roman" w:cs="Times New Roman"/>
      <w:sz w:val="20"/>
      <w:szCs w:val="20"/>
      <w:shd w:val="clear" w:color="auto" w:fill="FFFFFF"/>
    </w:rPr>
  </w:style>
  <w:style w:type="character" w:customStyle="1" w:styleId="12pt">
    <w:name w:val="Основной текст + 12 pt"/>
    <w:basedOn w:val="af5"/>
    <w:rsid w:val="005920F3"/>
    <w:rPr>
      <w:color w:val="000000"/>
      <w:spacing w:val="0"/>
      <w:w w:val="100"/>
      <w:position w:val="0"/>
      <w:sz w:val="24"/>
      <w:szCs w:val="24"/>
      <w:lang w:val="ru-RU"/>
    </w:rPr>
  </w:style>
  <w:style w:type="paragraph" w:customStyle="1" w:styleId="15">
    <w:name w:val="Основной текст1"/>
    <w:basedOn w:val="a"/>
    <w:link w:val="af5"/>
    <w:rsid w:val="005920F3"/>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Основной текст + 11;5 pt"/>
    <w:basedOn w:val="af5"/>
    <w:rsid w:val="005920F3"/>
    <w:rPr>
      <w:color w:val="000000"/>
      <w:spacing w:val="0"/>
      <w:w w:val="100"/>
      <w:position w:val="0"/>
      <w:sz w:val="23"/>
      <w:szCs w:val="23"/>
      <w:lang w:val="ru-RU"/>
    </w:rPr>
  </w:style>
  <w:style w:type="paragraph" w:customStyle="1" w:styleId="21">
    <w:name w:val="Основной текст2"/>
    <w:basedOn w:val="a"/>
    <w:rsid w:val="005920F3"/>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tekstob">
    <w:name w:val="tekstob"/>
    <w:basedOn w:val="a"/>
    <w:rsid w:val="005920F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13">
    <w:name w:val="s_13"/>
    <w:basedOn w:val="a"/>
    <w:rsid w:val="005920F3"/>
    <w:pPr>
      <w:suppressAutoHyphens/>
      <w:spacing w:after="0" w:line="100" w:lineRule="atLeast"/>
      <w:ind w:firstLine="720"/>
    </w:pPr>
    <w:rPr>
      <w:rFonts w:ascii="Times New Roman" w:eastAsia="Times New Roman" w:hAnsi="Times New Roman" w:cs="Times New Roman"/>
      <w:kern w:val="1"/>
      <w:sz w:val="16"/>
      <w:szCs w:val="16"/>
      <w:lang w:eastAsia="hi-IN" w:bidi="hi-IN"/>
    </w:rPr>
  </w:style>
  <w:style w:type="character" w:customStyle="1" w:styleId="extended-textfull">
    <w:name w:val="extended-text__full"/>
    <w:basedOn w:val="a0"/>
    <w:rsid w:val="005920F3"/>
  </w:style>
  <w:style w:type="table" w:customStyle="1" w:styleId="-421">
    <w:name w:val="Таблица-сетка 4 — акцент 21"/>
    <w:basedOn w:val="a1"/>
    <w:uiPriority w:val="49"/>
    <w:rsid w:val="005920F3"/>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16">
    <w:name w:val="Обычный (веб)1"/>
    <w:basedOn w:val="a"/>
    <w:rsid w:val="005920F3"/>
    <w:pPr>
      <w:suppressAutoHyphens/>
      <w:spacing w:before="28" w:after="28"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Квалификация сотрудников</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Высшее образование</c:v>
                </c:pt>
                <c:pt idx="1">
                  <c:v>Кандидат наук</c:v>
                </c:pt>
                <c:pt idx="2">
                  <c:v>Проходящие обучение в аспирантуре</c:v>
                </c:pt>
                <c:pt idx="3">
                  <c:v>Прочие</c:v>
                </c:pt>
              </c:strCache>
            </c:strRef>
          </c:cat>
          <c:val>
            <c:numRef>
              <c:f>Лист1!$B$2:$B$5</c:f>
              <c:numCache>
                <c:formatCode>General</c:formatCode>
                <c:ptCount val="4"/>
                <c:pt idx="0">
                  <c:v>64</c:v>
                </c:pt>
                <c:pt idx="1">
                  <c:v>4</c:v>
                </c:pt>
                <c:pt idx="2">
                  <c:v>7</c:v>
                </c:pt>
                <c:pt idx="3">
                  <c:v>11</c:v>
                </c:pt>
              </c:numCache>
            </c:numRef>
          </c:val>
          <c:extLst xmlns:c16r2="http://schemas.microsoft.com/office/drawing/2015/06/chart">
            <c:ext xmlns:c16="http://schemas.microsoft.com/office/drawing/2014/chart" uri="{C3380CC4-5D6E-409C-BE32-E72D297353CC}">
              <c16:uniqueId val="{00000000-793A-440C-A724-1479D680127B}"/>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9283</Words>
  <Characters>52914</Characters>
  <Application>Microsoft Office Word</Application>
  <DocSecurity>0</DocSecurity>
  <Lines>440</Lines>
  <Paragraphs>124</Paragraphs>
  <ScaleCrop>false</ScaleCrop>
  <Company>Microsoft</Company>
  <LinksUpToDate>false</LinksUpToDate>
  <CharactersWithSpaces>62073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c:creator>
  <cp:lastModifiedBy>muzey</cp:lastModifiedBy>
  <cp:revision>2</cp:revision>
  <dcterms:created xsi:type="dcterms:W3CDTF">2018-10-24T10:28:00Z</dcterms:created>
  <dcterms:modified xsi:type="dcterms:W3CDTF">2018-10-24T10:28:00Z</dcterms:modified>
</cp:coreProperties>
</file>